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bottomFromText="160" w:vertAnchor="page" w:horzAnchor="margin" w:tblpY="529"/>
        <w:tblW w:w="0" w:type="dxa"/>
        <w:tblLayout w:type="fixed"/>
        <w:tblLook w:val="00A0" w:firstRow="1" w:lastRow="0" w:firstColumn="1" w:lastColumn="0" w:noHBand="0" w:noVBand="0"/>
      </w:tblPr>
      <w:tblGrid>
        <w:gridCol w:w="1105"/>
        <w:gridCol w:w="7877"/>
      </w:tblGrid>
      <w:tr w:rsidR="00937137" w:rsidRPr="00937137" w14:paraId="7DA69680" w14:textId="77777777" w:rsidTr="00937137">
        <w:trPr>
          <w:trHeight w:val="1471"/>
        </w:trPr>
        <w:tc>
          <w:tcPr>
            <w:tcW w:w="1105" w:type="dxa"/>
          </w:tcPr>
          <w:p w14:paraId="1AC6C8DC" w14:textId="77777777" w:rsidR="00937137" w:rsidRPr="00937137" w:rsidRDefault="00937137" w:rsidP="00937137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</w:pPr>
          </w:p>
          <w:p w14:paraId="57145CB0" w14:textId="4AB5F46B" w:rsidR="00937137" w:rsidRPr="00937137" w:rsidRDefault="00937137" w:rsidP="00937137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</w:pPr>
            <w:r w:rsidRPr="00937137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  <w:drawing>
                <wp:inline distT="0" distB="0" distL="0" distR="0" wp14:anchorId="2EC6E97F" wp14:editId="37C6B0EB">
                  <wp:extent cx="525780" cy="472440"/>
                  <wp:effectExtent l="0" t="0" r="7620" b="3810"/>
                  <wp:docPr id="341218372" name="Immagine 4" descr="Immagine che contiene cerchio, simbolo, Carattere, numero&#10;&#10;Il contenuto generato dall'IA potrebbe non essere corret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218372" name="Immagine 4" descr="Immagine che contiene cerchio, simbolo, Carattere, numero&#10;&#10;Il contenuto generato dall'IA potrebbe non essere corretto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780" cy="472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7" w:type="dxa"/>
            <w:hideMark/>
          </w:tcPr>
          <w:p w14:paraId="4334B1B1" w14:textId="69811DEF" w:rsidR="00937137" w:rsidRPr="00937137" w:rsidRDefault="00937137" w:rsidP="00937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93713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drawing>
                <wp:inline distT="0" distB="0" distL="0" distR="0" wp14:anchorId="1FF87C57" wp14:editId="5C7DFFC9">
                  <wp:extent cx="335280" cy="342900"/>
                  <wp:effectExtent l="0" t="0" r="7620" b="0"/>
                  <wp:docPr id="102608488" name="Immagine 3" descr="Immagine che contiene testo, emblema, cresta, simbolo&#10;&#10;Il contenuto generato dall'IA potrebbe non essere corret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08488" name="Immagine 3" descr="Immagine che contiene testo, emblema, cresta, simbolo&#10;&#10;Il contenuto generato dall'IA potrebbe non essere corretto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91A067" w14:textId="77777777" w:rsidR="00937137" w:rsidRPr="00937137" w:rsidRDefault="00937137" w:rsidP="00937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93713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Ministero dell’Istruzione e del merito</w:t>
            </w:r>
          </w:p>
          <w:p w14:paraId="08C365BD" w14:textId="77777777" w:rsidR="00937137" w:rsidRPr="00937137" w:rsidRDefault="00937137" w:rsidP="00937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93713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Istituto Magistrale Statale “A. Cairoli”</w:t>
            </w:r>
          </w:p>
          <w:p w14:paraId="4B22C0BA" w14:textId="77777777" w:rsidR="00937137" w:rsidRPr="00937137" w:rsidRDefault="00937137" w:rsidP="00937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93713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Liceo Linguistico – Liceo delle Scienze Umane-Liceo Economico Sociale – Liceo Musicale</w:t>
            </w:r>
          </w:p>
          <w:p w14:paraId="0F487AD6" w14:textId="77777777" w:rsidR="00937137" w:rsidRPr="00937137" w:rsidRDefault="00937137" w:rsidP="00937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93713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C.so Mazzini, 7 - 27100 Pavia</w:t>
            </w:r>
          </w:p>
          <w:p w14:paraId="6A9D205B" w14:textId="77777777" w:rsidR="00937137" w:rsidRPr="00937137" w:rsidRDefault="00937137" w:rsidP="00937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93713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Tel. 0382 24794</w:t>
            </w:r>
          </w:p>
          <w:p w14:paraId="28EF413D" w14:textId="77777777" w:rsidR="00937137" w:rsidRPr="00937137" w:rsidRDefault="00937137" w:rsidP="00937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proofErr w:type="gramStart"/>
            <w:r w:rsidRPr="0093713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email:pvpm01000a@istruzione.it</w:t>
            </w:r>
            <w:proofErr w:type="gramEnd"/>
            <w:r w:rsidRPr="0093713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 - pvpm01000a@pec.istruzione.it</w:t>
            </w:r>
          </w:p>
        </w:tc>
      </w:tr>
    </w:tbl>
    <w:p w14:paraId="1B3FE1B0" w14:textId="77777777" w:rsidR="00937137" w:rsidRDefault="00937137" w:rsidP="005B4865">
      <w:pPr>
        <w:spacing w:line="240" w:lineRule="auto"/>
        <w:jc w:val="center"/>
        <w:rPr>
          <w:rFonts w:ascii="Calibri" w:eastAsia="Times New Roman" w:hAnsi="Calibri" w:cs="Calibri"/>
          <w:b/>
          <w:bCs/>
          <w:i/>
          <w:iCs/>
          <w:color w:val="000000"/>
          <w:kern w:val="0"/>
          <w:sz w:val="28"/>
          <w:szCs w:val="28"/>
          <w:lang w:eastAsia="it-IT"/>
          <w14:ligatures w14:val="none"/>
        </w:rPr>
      </w:pPr>
    </w:p>
    <w:p w14:paraId="35FD1ACC" w14:textId="77777777" w:rsidR="00937137" w:rsidRDefault="00937137" w:rsidP="005B4865">
      <w:pPr>
        <w:spacing w:line="240" w:lineRule="auto"/>
        <w:jc w:val="center"/>
        <w:rPr>
          <w:rFonts w:ascii="Calibri" w:eastAsia="Times New Roman" w:hAnsi="Calibri" w:cs="Calibri"/>
          <w:b/>
          <w:bCs/>
          <w:i/>
          <w:iCs/>
          <w:color w:val="000000"/>
          <w:kern w:val="0"/>
          <w:sz w:val="28"/>
          <w:szCs w:val="28"/>
          <w:lang w:eastAsia="it-IT"/>
          <w14:ligatures w14:val="none"/>
        </w:rPr>
      </w:pPr>
    </w:p>
    <w:p w14:paraId="0F911E4D" w14:textId="77777777" w:rsidR="00937137" w:rsidRDefault="00937137" w:rsidP="005B4865">
      <w:pPr>
        <w:spacing w:line="240" w:lineRule="auto"/>
        <w:jc w:val="center"/>
        <w:rPr>
          <w:rFonts w:ascii="Calibri" w:eastAsia="Times New Roman" w:hAnsi="Calibri" w:cs="Calibri"/>
          <w:b/>
          <w:bCs/>
          <w:i/>
          <w:iCs/>
          <w:color w:val="000000"/>
          <w:kern w:val="0"/>
          <w:sz w:val="28"/>
          <w:szCs w:val="28"/>
          <w:lang w:eastAsia="it-IT"/>
          <w14:ligatures w14:val="none"/>
        </w:rPr>
      </w:pPr>
    </w:p>
    <w:p w14:paraId="59185D17" w14:textId="49F9CF43" w:rsidR="005B4865" w:rsidRPr="00937137" w:rsidRDefault="005B4865" w:rsidP="005B4865">
      <w:pPr>
        <w:spacing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937137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lang w:eastAsia="it-IT"/>
          <w14:ligatures w14:val="none"/>
        </w:rPr>
        <w:t>LICEO DELLE SCIENZE UMANE</w:t>
      </w:r>
    </w:p>
    <w:p w14:paraId="16B82349" w14:textId="77777777" w:rsidR="005B4865" w:rsidRPr="005B4865" w:rsidRDefault="005B4865" w:rsidP="005B4865">
      <w:pPr>
        <w:spacing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5B4865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lang w:eastAsia="it-IT"/>
          <w14:ligatures w14:val="none"/>
        </w:rPr>
        <w:t>CONTENUTI MINIMI di Scienze Umane</w:t>
      </w:r>
    </w:p>
    <w:p w14:paraId="312E5886" w14:textId="77777777" w:rsidR="005B4865" w:rsidRPr="005B4865" w:rsidRDefault="005B4865" w:rsidP="005B4865">
      <w:pPr>
        <w:spacing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5B4865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lang w:eastAsia="it-IT"/>
          <w14:ligatures w14:val="none"/>
        </w:rPr>
        <w:t>CLASSE TERZA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5"/>
        <w:gridCol w:w="2250"/>
        <w:gridCol w:w="2696"/>
        <w:gridCol w:w="2137"/>
      </w:tblGrid>
      <w:tr w:rsidR="005B4865" w:rsidRPr="005B4865" w14:paraId="333CD72B" w14:textId="77777777" w:rsidTr="005B4865">
        <w:trPr>
          <w:trHeight w:val="70"/>
        </w:trPr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98" w:type="dxa"/>
              <w:bottom w:w="0" w:type="dxa"/>
              <w:right w:w="115" w:type="dxa"/>
            </w:tcMar>
            <w:hideMark/>
          </w:tcPr>
          <w:p w14:paraId="5A06DE93" w14:textId="77777777" w:rsidR="005B4865" w:rsidRPr="005B4865" w:rsidRDefault="005B4865" w:rsidP="005B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B48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8"/>
                <w:szCs w:val="18"/>
                <w:lang w:eastAsia="it-IT"/>
                <w14:ligatures w14:val="none"/>
              </w:rPr>
              <w:t xml:space="preserve"> SOCIOLOGIA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98" w:type="dxa"/>
              <w:bottom w:w="0" w:type="dxa"/>
              <w:right w:w="115" w:type="dxa"/>
            </w:tcMar>
            <w:hideMark/>
          </w:tcPr>
          <w:p w14:paraId="54959BB2" w14:textId="77777777" w:rsidR="005B4865" w:rsidRPr="005B4865" w:rsidRDefault="005B4865" w:rsidP="005B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B48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8"/>
                <w:szCs w:val="18"/>
                <w:lang w:eastAsia="it-IT"/>
                <w14:ligatures w14:val="none"/>
              </w:rPr>
              <w:t>PSICOLOGIA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98" w:type="dxa"/>
              <w:bottom w:w="0" w:type="dxa"/>
              <w:right w:w="115" w:type="dxa"/>
            </w:tcMar>
            <w:hideMark/>
          </w:tcPr>
          <w:p w14:paraId="0A82E3E5" w14:textId="77777777" w:rsidR="005B4865" w:rsidRPr="005B4865" w:rsidRDefault="005B4865" w:rsidP="005B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B48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8"/>
                <w:szCs w:val="18"/>
                <w:lang w:eastAsia="it-IT"/>
                <w14:ligatures w14:val="none"/>
              </w:rPr>
              <w:t xml:space="preserve"> ANTROPOLOGIA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98" w:type="dxa"/>
              <w:bottom w:w="0" w:type="dxa"/>
              <w:right w:w="115" w:type="dxa"/>
            </w:tcMar>
            <w:hideMark/>
          </w:tcPr>
          <w:p w14:paraId="5A6D6EB4" w14:textId="77777777" w:rsidR="005B4865" w:rsidRPr="005B4865" w:rsidRDefault="005B4865" w:rsidP="005B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B48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8"/>
                <w:szCs w:val="18"/>
                <w:lang w:eastAsia="it-IT"/>
                <w14:ligatures w14:val="none"/>
              </w:rPr>
              <w:t>PEDAGOGIA</w:t>
            </w:r>
          </w:p>
        </w:tc>
      </w:tr>
      <w:tr w:rsidR="005B4865" w:rsidRPr="005B4865" w14:paraId="4659616D" w14:textId="77777777" w:rsidTr="005B4865">
        <w:trPr>
          <w:trHeight w:val="6599"/>
        </w:trPr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98" w:type="dxa"/>
              <w:bottom w:w="0" w:type="dxa"/>
              <w:right w:w="115" w:type="dxa"/>
            </w:tcMar>
            <w:hideMark/>
          </w:tcPr>
          <w:p w14:paraId="4017560D" w14:textId="77777777" w:rsidR="005B4865" w:rsidRPr="005B4865" w:rsidRDefault="005B4865" w:rsidP="005B48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B48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MODULO 1</w:t>
            </w:r>
          </w:p>
          <w:p w14:paraId="5A4D0ADC" w14:textId="77777777" w:rsidR="005B4865" w:rsidRPr="005B4865" w:rsidRDefault="005B4865" w:rsidP="005B48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B486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La nascita della sociologia</w:t>
            </w:r>
            <w:r w:rsidRPr="005B486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u w:val="single"/>
                <w:lang w:eastAsia="it-IT"/>
                <w14:ligatures w14:val="none"/>
              </w:rPr>
              <w:t>:</w:t>
            </w:r>
          </w:p>
          <w:p w14:paraId="58A68777" w14:textId="77777777" w:rsidR="005B4865" w:rsidRPr="005B4865" w:rsidRDefault="005B4865" w:rsidP="005B48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B486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-la sociologia e i suoi temi di ricerca </w:t>
            </w:r>
          </w:p>
          <w:p w14:paraId="07A7CF81" w14:textId="77777777" w:rsidR="005B4865" w:rsidRPr="005B4865" w:rsidRDefault="005B4865" w:rsidP="005B48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B486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-il contesto storico-culturale</w:t>
            </w:r>
          </w:p>
          <w:p w14:paraId="4BD03139" w14:textId="77777777" w:rsidR="005B4865" w:rsidRPr="005B4865" w:rsidRDefault="005B4865" w:rsidP="005B48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B486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-i principali metodi di ricerca</w:t>
            </w:r>
          </w:p>
          <w:p w14:paraId="0CFD3BBD" w14:textId="77777777" w:rsidR="005B4865" w:rsidRPr="005B4865" w:rsidRDefault="005B4865" w:rsidP="005B48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  <w:p w14:paraId="69E987F1" w14:textId="77777777" w:rsidR="005B4865" w:rsidRPr="005B4865" w:rsidRDefault="005B4865" w:rsidP="005B48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B486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I primi sviluppi teorici:</w:t>
            </w:r>
          </w:p>
          <w:p w14:paraId="3F1110ED" w14:textId="77777777" w:rsidR="005B4865" w:rsidRPr="005B4865" w:rsidRDefault="005B4865" w:rsidP="005B48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B486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-Comte e Spencer</w:t>
            </w:r>
          </w:p>
          <w:p w14:paraId="0CC32EEA" w14:textId="77777777" w:rsidR="005B4865" w:rsidRPr="005B4865" w:rsidRDefault="005B4865" w:rsidP="005B48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B486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-Durkheim</w:t>
            </w:r>
          </w:p>
          <w:p w14:paraId="36EB802E" w14:textId="77777777" w:rsidR="005B4865" w:rsidRPr="005B4865" w:rsidRDefault="005B4865" w:rsidP="005B48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B486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-Weber</w:t>
            </w:r>
          </w:p>
          <w:p w14:paraId="03A12EE5" w14:textId="77777777" w:rsidR="005B4865" w:rsidRPr="005B4865" w:rsidRDefault="005B4865" w:rsidP="005B48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B486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-Parsons</w:t>
            </w:r>
          </w:p>
          <w:p w14:paraId="5990B3EC" w14:textId="77777777" w:rsidR="005B4865" w:rsidRPr="005B4865" w:rsidRDefault="005B4865" w:rsidP="005B48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B486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-Simmel </w:t>
            </w:r>
          </w:p>
          <w:p w14:paraId="1F534F6F" w14:textId="77777777" w:rsidR="005B4865" w:rsidRPr="005B4865" w:rsidRDefault="005B4865" w:rsidP="005B48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98" w:type="dxa"/>
              <w:bottom w:w="0" w:type="dxa"/>
              <w:right w:w="115" w:type="dxa"/>
            </w:tcMar>
            <w:hideMark/>
          </w:tcPr>
          <w:p w14:paraId="5A1B21F9" w14:textId="77777777" w:rsidR="005B4865" w:rsidRPr="005B4865" w:rsidRDefault="005B4865" w:rsidP="005B48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B48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MODULO 1</w:t>
            </w:r>
          </w:p>
          <w:p w14:paraId="5DF346B1" w14:textId="77777777" w:rsidR="005B4865" w:rsidRPr="005B4865" w:rsidRDefault="005B4865" w:rsidP="005B48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B486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Metodi e specificità dell’oggetto della psicologia:</w:t>
            </w:r>
          </w:p>
          <w:p w14:paraId="58EBCA18" w14:textId="77777777" w:rsidR="005B4865" w:rsidRPr="005B4865" w:rsidRDefault="005B4865" w:rsidP="005B48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B486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-metodi quantitativi e qualitativi </w:t>
            </w:r>
          </w:p>
          <w:p w14:paraId="68B4D3BB" w14:textId="77777777" w:rsidR="005B4865" w:rsidRPr="005B4865" w:rsidRDefault="005B4865" w:rsidP="005B48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B486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-l’osservazione</w:t>
            </w:r>
          </w:p>
          <w:p w14:paraId="7C2BA50A" w14:textId="77777777" w:rsidR="005B4865" w:rsidRPr="005B4865" w:rsidRDefault="005B4865" w:rsidP="005B48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B486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-l’intervista, il questionario, i test</w:t>
            </w:r>
          </w:p>
          <w:p w14:paraId="3167775B" w14:textId="77777777" w:rsidR="005B4865" w:rsidRPr="005B4865" w:rsidRDefault="005B4865" w:rsidP="005B48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B486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-il metodo sperimentale e il metodo clinico</w:t>
            </w:r>
          </w:p>
          <w:p w14:paraId="695AA84F" w14:textId="77777777" w:rsidR="005B4865" w:rsidRPr="005B4865" w:rsidRDefault="005B4865" w:rsidP="005B4865">
            <w:pPr>
              <w:spacing w:after="24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B48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br/>
            </w:r>
            <w:r w:rsidRPr="005B486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br/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98" w:type="dxa"/>
              <w:bottom w:w="0" w:type="dxa"/>
              <w:right w:w="115" w:type="dxa"/>
            </w:tcMar>
            <w:hideMark/>
          </w:tcPr>
          <w:p w14:paraId="55F7DF20" w14:textId="77777777" w:rsidR="005B4865" w:rsidRPr="005B4865" w:rsidRDefault="005B4865" w:rsidP="005B48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B48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MODULO 1</w:t>
            </w:r>
          </w:p>
          <w:p w14:paraId="2137B534" w14:textId="77777777" w:rsidR="005B4865" w:rsidRPr="005B4865" w:rsidRDefault="005B4865" w:rsidP="005B48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B486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I metodi di studio dell'antropologia e la nascita della cultura</w:t>
            </w:r>
          </w:p>
          <w:p w14:paraId="712F58EA" w14:textId="77777777" w:rsidR="005B4865" w:rsidRPr="005B4865" w:rsidRDefault="005B4865" w:rsidP="005B48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  <w:p w14:paraId="4072FEB8" w14:textId="77777777" w:rsidR="005B4865" w:rsidRPr="005B4865" w:rsidRDefault="005B4865" w:rsidP="005B48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B486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Nascita e sviluppo</w:t>
            </w:r>
          </w:p>
          <w:p w14:paraId="16A2C079" w14:textId="77777777" w:rsidR="005B4865" w:rsidRPr="005B4865" w:rsidRDefault="005B4865" w:rsidP="005B48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B486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dell'antropologia:</w:t>
            </w:r>
          </w:p>
          <w:p w14:paraId="7CBE9D72" w14:textId="77777777" w:rsidR="005B4865" w:rsidRPr="005B4865" w:rsidRDefault="005B4865" w:rsidP="005B48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B486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-l'influenza dell'evoluzionismo</w:t>
            </w:r>
          </w:p>
          <w:p w14:paraId="37AB2729" w14:textId="77777777" w:rsidR="005B4865" w:rsidRPr="005B4865" w:rsidRDefault="005B4865" w:rsidP="005B48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B486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-l'antropologia culturale negli Stati Uniti</w:t>
            </w:r>
          </w:p>
          <w:p w14:paraId="3C0A1667" w14:textId="77777777" w:rsidR="005B4865" w:rsidRPr="005B4865" w:rsidRDefault="005B4865" w:rsidP="005B48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B486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-il funzionalismo</w:t>
            </w:r>
          </w:p>
          <w:p w14:paraId="6A0A4455" w14:textId="77777777" w:rsidR="005B4865" w:rsidRPr="005B4865" w:rsidRDefault="005B4865" w:rsidP="005B48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B486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-il relativismo culturale</w:t>
            </w:r>
          </w:p>
          <w:p w14:paraId="26EC65B2" w14:textId="77777777" w:rsidR="005B4865" w:rsidRPr="005B4865" w:rsidRDefault="005B4865" w:rsidP="005B48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B486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-lo strutturalismo di C. Levi-Strauss</w:t>
            </w:r>
          </w:p>
          <w:p w14:paraId="560617F5" w14:textId="77777777" w:rsidR="005B4865" w:rsidRPr="005B4865" w:rsidRDefault="005B4865" w:rsidP="005B48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98" w:type="dxa"/>
              <w:bottom w:w="0" w:type="dxa"/>
              <w:right w:w="115" w:type="dxa"/>
            </w:tcMar>
            <w:hideMark/>
          </w:tcPr>
          <w:p w14:paraId="42D1F7FB" w14:textId="77777777" w:rsidR="005B4865" w:rsidRPr="005B4865" w:rsidRDefault="005B4865" w:rsidP="005B48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B48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MODULO 1</w:t>
            </w:r>
          </w:p>
          <w:p w14:paraId="0C233A31" w14:textId="77777777" w:rsidR="005B4865" w:rsidRPr="005B4865" w:rsidRDefault="005B4865" w:rsidP="005B48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B486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u w:val="single"/>
                <w:lang w:eastAsia="it-IT"/>
                <w14:ligatures w14:val="none"/>
              </w:rPr>
              <w:t>La pedagogia tra Medioevo e Rinascimento:</w:t>
            </w:r>
          </w:p>
          <w:p w14:paraId="3E7C33C1" w14:textId="77777777" w:rsidR="005B4865" w:rsidRPr="005B4865" w:rsidRDefault="005B4865" w:rsidP="005B48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B486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-le trasformazioni sociali del Basso Medioevo e la nascita delle università</w:t>
            </w:r>
          </w:p>
          <w:p w14:paraId="3DDA57AB" w14:textId="77777777" w:rsidR="005B4865" w:rsidRPr="005B4865" w:rsidRDefault="005B4865" w:rsidP="005B48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B486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-la pedagogia scolastica: Tommaso d'Aquino</w:t>
            </w:r>
          </w:p>
          <w:p w14:paraId="7C620BD1" w14:textId="77777777" w:rsidR="005B4865" w:rsidRPr="005B4865" w:rsidRDefault="005B4865" w:rsidP="005B48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B486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L'ideale educativo umanistico-rinascimentale.</w:t>
            </w:r>
          </w:p>
          <w:p w14:paraId="586C42D1" w14:textId="77777777" w:rsidR="005B4865" w:rsidRPr="005B4865" w:rsidRDefault="005B4865" w:rsidP="005B48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B486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u w:val="single"/>
                <w:lang w:eastAsia="it-IT"/>
                <w14:ligatures w14:val="none"/>
              </w:rPr>
              <w:t>La pedagogia tra Riforma e Controriforma</w:t>
            </w:r>
            <w:r w:rsidRPr="005B486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:</w:t>
            </w:r>
          </w:p>
          <w:p w14:paraId="4C4C295C" w14:textId="77777777" w:rsidR="005B4865" w:rsidRPr="005B4865" w:rsidRDefault="005B4865" w:rsidP="005B48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B486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-le trasformazioni educative collegate alla riforma protestante</w:t>
            </w:r>
          </w:p>
          <w:p w14:paraId="20DB9BAB" w14:textId="77777777" w:rsidR="005B4865" w:rsidRPr="005B4865" w:rsidRDefault="005B4865" w:rsidP="005B48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B486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-il programma educativo dei Gesuiti</w:t>
            </w:r>
          </w:p>
          <w:p w14:paraId="23EFC285" w14:textId="77777777" w:rsidR="005B4865" w:rsidRPr="005B4865" w:rsidRDefault="005B4865" w:rsidP="005B48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B486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u w:val="single"/>
                <w:lang w:eastAsia="it-IT"/>
                <w14:ligatures w14:val="none"/>
              </w:rPr>
              <w:t>La pedagogia del Seicento</w:t>
            </w:r>
            <w:r w:rsidRPr="005B486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:</w:t>
            </w:r>
          </w:p>
          <w:p w14:paraId="40062229" w14:textId="77777777" w:rsidR="005B4865" w:rsidRPr="005B4865" w:rsidRDefault="005B4865" w:rsidP="005B48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proofErr w:type="spellStart"/>
            <w:r w:rsidRPr="005B486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Comenio</w:t>
            </w:r>
            <w:proofErr w:type="spellEnd"/>
            <w:r w:rsidRPr="005B486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 e l'educazione universale</w:t>
            </w:r>
          </w:p>
        </w:tc>
      </w:tr>
      <w:tr w:rsidR="005B4865" w:rsidRPr="005B4865" w14:paraId="0C8A625F" w14:textId="77777777" w:rsidTr="005B4865">
        <w:trPr>
          <w:trHeight w:val="983"/>
        </w:trPr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98" w:type="dxa"/>
              <w:bottom w:w="0" w:type="dxa"/>
              <w:right w:w="115" w:type="dxa"/>
            </w:tcMar>
            <w:hideMark/>
          </w:tcPr>
          <w:p w14:paraId="6DFB66F7" w14:textId="77777777" w:rsidR="005B4865" w:rsidRPr="005B4865" w:rsidRDefault="005B4865" w:rsidP="005B48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B48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MODULO 2</w:t>
            </w:r>
            <w:r w:rsidRPr="005B486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  <w:t>*</w:t>
            </w:r>
          </w:p>
          <w:p w14:paraId="60A9FFCC" w14:textId="77777777" w:rsidR="005B4865" w:rsidRPr="005B4865" w:rsidRDefault="005B4865" w:rsidP="005B48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B486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Le relazioni parentali come basi dell’organizzazione sociale e culturale ieri e oggi:</w:t>
            </w:r>
          </w:p>
          <w:p w14:paraId="74C72EDD" w14:textId="77777777" w:rsidR="005B4865" w:rsidRPr="005B4865" w:rsidRDefault="005B4865" w:rsidP="005B48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B486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-le nuove traiettorie familiari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98" w:type="dxa"/>
              <w:bottom w:w="0" w:type="dxa"/>
              <w:right w:w="115" w:type="dxa"/>
            </w:tcMar>
            <w:hideMark/>
          </w:tcPr>
          <w:p w14:paraId="185DDADC" w14:textId="77777777" w:rsidR="005B4865" w:rsidRPr="005B4865" w:rsidRDefault="005B4865" w:rsidP="005B48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B48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MODULO 2</w:t>
            </w:r>
          </w:p>
          <w:p w14:paraId="63A1E616" w14:textId="77777777" w:rsidR="005B4865" w:rsidRPr="005B4865" w:rsidRDefault="005B4865" w:rsidP="005B48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B486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Lo sviluppo affettivo:</w:t>
            </w:r>
          </w:p>
          <w:p w14:paraId="5504D4B9" w14:textId="77777777" w:rsidR="005B4865" w:rsidRPr="005B4865" w:rsidRDefault="005B4865" w:rsidP="005B48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B486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-la teoria psicoanalitica </w:t>
            </w:r>
          </w:p>
          <w:p w14:paraId="3561AB47" w14:textId="77777777" w:rsidR="005B4865" w:rsidRPr="005B4865" w:rsidRDefault="005B4865" w:rsidP="005B48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B486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- la psicoanalisi infantile e la prospettiva socioculturale di E. Erikson</w:t>
            </w:r>
          </w:p>
          <w:p w14:paraId="7EF4961C" w14:textId="77777777" w:rsidR="005B4865" w:rsidRPr="005B4865" w:rsidRDefault="005B4865" w:rsidP="005B48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B486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-la teoria dell’attaccamento di J. Bowlby</w:t>
            </w:r>
          </w:p>
          <w:p w14:paraId="082FAFC7" w14:textId="77777777" w:rsidR="005B4865" w:rsidRPr="005B4865" w:rsidRDefault="005B4865" w:rsidP="005B48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98" w:type="dxa"/>
              <w:bottom w:w="0" w:type="dxa"/>
              <w:right w:w="115" w:type="dxa"/>
            </w:tcMar>
            <w:hideMark/>
          </w:tcPr>
          <w:p w14:paraId="287725A8" w14:textId="77777777" w:rsidR="005B4865" w:rsidRPr="005B4865" w:rsidRDefault="005B4865" w:rsidP="005B48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B48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MODULO 2</w:t>
            </w:r>
          </w:p>
          <w:p w14:paraId="7DEC78FE" w14:textId="77777777" w:rsidR="005B4865" w:rsidRPr="005B4865" w:rsidRDefault="005B4865" w:rsidP="005B48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B486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La cultura come adattamento:</w:t>
            </w:r>
          </w:p>
          <w:p w14:paraId="73EA95BE" w14:textId="77777777" w:rsidR="005B4865" w:rsidRPr="005B4865" w:rsidRDefault="005B4865" w:rsidP="005B48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B486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-le società </w:t>
            </w:r>
            <w:proofErr w:type="gramStart"/>
            <w:r w:rsidRPr="005B486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acquisitive:  cacciatori</w:t>
            </w:r>
            <w:proofErr w:type="gramEnd"/>
            <w:r w:rsidRPr="005B486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 e raccoglitori; orticoltori, agricoltori e pastori</w:t>
            </w:r>
          </w:p>
          <w:p w14:paraId="097F8267" w14:textId="77777777" w:rsidR="005B4865" w:rsidRPr="005B4865" w:rsidRDefault="005B4865" w:rsidP="005B48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  <w:p w14:paraId="7BBA5DF0" w14:textId="77777777" w:rsidR="005B4865" w:rsidRPr="005B4865" w:rsidRDefault="005B4865" w:rsidP="005B48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B486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Le forme di famiglia e parentela nelle varie culture: </w:t>
            </w:r>
          </w:p>
          <w:p w14:paraId="37B2CD0E" w14:textId="77777777" w:rsidR="005B4865" w:rsidRPr="005B4865" w:rsidRDefault="005B4865" w:rsidP="005B48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B486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-i vari tipi di discendenza</w:t>
            </w:r>
          </w:p>
          <w:p w14:paraId="61715824" w14:textId="77777777" w:rsidR="005B4865" w:rsidRPr="005B4865" w:rsidRDefault="005B4865" w:rsidP="005B48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B486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-la famiglia e il matrimonio</w:t>
            </w:r>
          </w:p>
          <w:p w14:paraId="544F56E9" w14:textId="77777777" w:rsidR="005B4865" w:rsidRPr="005B4865" w:rsidRDefault="005B4865" w:rsidP="005B48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  <w:p w14:paraId="02C60FD3" w14:textId="77777777" w:rsidR="005B4865" w:rsidRPr="005B4865" w:rsidRDefault="005B4865" w:rsidP="005B48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B486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- La cura e l’educazione dei bambini nelle varie culture</w:t>
            </w:r>
          </w:p>
          <w:p w14:paraId="0359C9B4" w14:textId="77777777" w:rsidR="005B4865" w:rsidRPr="005B4865" w:rsidRDefault="005B4865" w:rsidP="005B48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98" w:type="dxa"/>
              <w:bottom w:w="0" w:type="dxa"/>
              <w:right w:w="115" w:type="dxa"/>
            </w:tcMar>
            <w:hideMark/>
          </w:tcPr>
          <w:p w14:paraId="269BACC7" w14:textId="77777777" w:rsidR="005B4865" w:rsidRPr="005B4865" w:rsidRDefault="005B4865" w:rsidP="005B48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B486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MODULO 2</w:t>
            </w:r>
          </w:p>
          <w:p w14:paraId="3D40031C" w14:textId="77777777" w:rsidR="005B4865" w:rsidRPr="005B4865" w:rsidRDefault="005B4865" w:rsidP="005B48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5B486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Nuove problematiche educative legate alla famiglia contemporanea</w:t>
            </w:r>
          </w:p>
          <w:p w14:paraId="5BC415EF" w14:textId="77777777" w:rsidR="005B4865" w:rsidRPr="005B4865" w:rsidRDefault="005B4865" w:rsidP="005B48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</w:tc>
      </w:tr>
    </w:tbl>
    <w:p w14:paraId="7F9B8889" w14:textId="6331196D" w:rsidR="003A611F" w:rsidRDefault="005B4865">
      <w:r w:rsidRPr="005B4865">
        <w:rPr>
          <w:rFonts w:ascii="Times New Roman" w:eastAsia="Times New Roman" w:hAnsi="Times New Roman" w:cs="Times New Roman"/>
          <w:i/>
          <w:iCs/>
          <w:color w:val="00000A"/>
          <w:kern w:val="0"/>
          <w:sz w:val="28"/>
          <w:szCs w:val="28"/>
          <w:lang w:eastAsia="it-IT"/>
          <w14:ligatures w14:val="none"/>
        </w:rPr>
        <w:t>*</w:t>
      </w:r>
      <w:r w:rsidRPr="005B4865">
        <w:rPr>
          <w:rFonts w:ascii="Times New Roman" w:eastAsia="Times New Roman" w:hAnsi="Times New Roman" w:cs="Times New Roman"/>
          <w:i/>
          <w:iCs/>
          <w:color w:val="00000A"/>
          <w:kern w:val="0"/>
          <w:lang w:eastAsia="it-IT"/>
          <w14:ligatures w14:val="none"/>
        </w:rPr>
        <w:t xml:space="preserve"> I contenuti del modulo </w:t>
      </w:r>
      <w:proofErr w:type="gramStart"/>
      <w:r w:rsidRPr="005B4865">
        <w:rPr>
          <w:rFonts w:ascii="Times New Roman" w:eastAsia="Times New Roman" w:hAnsi="Times New Roman" w:cs="Times New Roman"/>
          <w:i/>
          <w:iCs/>
          <w:color w:val="00000A"/>
          <w:kern w:val="0"/>
          <w:lang w:eastAsia="it-IT"/>
          <w14:ligatures w14:val="none"/>
        </w:rPr>
        <w:t>2</w:t>
      </w:r>
      <w:proofErr w:type="gramEnd"/>
      <w:r w:rsidRPr="005B4865">
        <w:rPr>
          <w:rFonts w:ascii="Times New Roman" w:eastAsia="Times New Roman" w:hAnsi="Times New Roman" w:cs="Times New Roman"/>
          <w:i/>
          <w:iCs/>
          <w:color w:val="00000A"/>
          <w:kern w:val="0"/>
          <w:lang w:eastAsia="it-IT"/>
          <w14:ligatures w14:val="none"/>
        </w:rPr>
        <w:t xml:space="preserve"> di</w:t>
      </w:r>
      <w:r w:rsidRPr="005B4865">
        <w:rPr>
          <w:rFonts w:ascii="Times New Roman" w:eastAsia="Times New Roman" w:hAnsi="Times New Roman" w:cs="Times New Roman"/>
          <w:i/>
          <w:iCs/>
          <w:color w:val="00000A"/>
          <w:kern w:val="0"/>
          <w:u w:val="single"/>
          <w:lang w:eastAsia="it-IT"/>
          <w14:ligatures w14:val="none"/>
        </w:rPr>
        <w:t xml:space="preserve"> sociologia</w:t>
      </w:r>
      <w:r w:rsidRPr="005B4865">
        <w:rPr>
          <w:rFonts w:ascii="Times New Roman" w:eastAsia="Times New Roman" w:hAnsi="Times New Roman" w:cs="Times New Roman"/>
          <w:i/>
          <w:iCs/>
          <w:color w:val="00000A"/>
          <w:kern w:val="0"/>
          <w:lang w:eastAsia="it-IT"/>
          <w14:ligatures w14:val="none"/>
        </w:rPr>
        <w:t xml:space="preserve"> saranno proposti in forma di dispensa</w:t>
      </w:r>
    </w:p>
    <w:p w14:paraId="03E7D39A" w14:textId="77777777" w:rsidR="00937137" w:rsidRDefault="00937137" w:rsidP="00135ED5"/>
    <w:p w14:paraId="136FA6FD" w14:textId="265AC943" w:rsidR="00135ED5" w:rsidRDefault="00233362" w:rsidP="00135ED5">
      <w:r>
        <w:lastRenderedPageBreak/>
        <w:t>TEST</w:t>
      </w:r>
      <w:r w:rsidR="00202A40">
        <w:t>I</w:t>
      </w:r>
      <w:r>
        <w:t xml:space="preserve"> CONSIGLIAT</w:t>
      </w:r>
      <w:r w:rsidR="00202A40">
        <w:t>I</w:t>
      </w:r>
      <w:r>
        <w:t xml:space="preserve">: </w:t>
      </w:r>
    </w:p>
    <w:p w14:paraId="32114E2A" w14:textId="77777777" w:rsidR="00202A40" w:rsidRDefault="00202A40" w:rsidP="00202A40">
      <w:proofErr w:type="spellStart"/>
      <w:r>
        <w:t>Avalle</w:t>
      </w:r>
      <w:proofErr w:type="spellEnd"/>
      <w:r>
        <w:t xml:space="preserve"> U., Maranzana M., </w:t>
      </w:r>
      <w:r w:rsidRPr="00197828">
        <w:rPr>
          <w:i/>
          <w:iCs/>
        </w:rPr>
        <w:t xml:space="preserve">Educazione </w:t>
      </w:r>
      <w:r>
        <w:rPr>
          <w:i/>
          <w:iCs/>
        </w:rPr>
        <w:t>a</w:t>
      </w:r>
      <w:r w:rsidRPr="00197828">
        <w:rPr>
          <w:i/>
          <w:iCs/>
        </w:rPr>
        <w:t xml:space="preserve">l Futuro - La Pedagogia </w:t>
      </w:r>
      <w:r>
        <w:rPr>
          <w:i/>
          <w:iCs/>
        </w:rPr>
        <w:t>d</w:t>
      </w:r>
      <w:r w:rsidRPr="00197828">
        <w:rPr>
          <w:i/>
          <w:iCs/>
        </w:rPr>
        <w:t xml:space="preserve">alla Scolastica </w:t>
      </w:r>
      <w:r>
        <w:rPr>
          <w:i/>
          <w:iCs/>
        </w:rPr>
        <w:t>a</w:t>
      </w:r>
      <w:r w:rsidRPr="00197828">
        <w:rPr>
          <w:i/>
          <w:iCs/>
        </w:rPr>
        <w:t>l Positivismo</w:t>
      </w:r>
      <w:r>
        <w:t>, ed. PARAVIA</w:t>
      </w:r>
    </w:p>
    <w:p w14:paraId="5CF068D0" w14:textId="77777777" w:rsidR="00202A40" w:rsidRDefault="00202A40" w:rsidP="00202A40">
      <w:r>
        <w:t>Clemente D.,</w:t>
      </w:r>
      <w:r w:rsidRPr="00F91670">
        <w:t xml:space="preserve"> </w:t>
      </w:r>
      <w:r>
        <w:t xml:space="preserve">Danieli R., </w:t>
      </w:r>
      <w:r w:rsidRPr="00411E33">
        <w:rPr>
          <w:i/>
          <w:iCs/>
        </w:rPr>
        <w:t xml:space="preserve">Lo Sguardo </w:t>
      </w:r>
      <w:r>
        <w:rPr>
          <w:i/>
          <w:iCs/>
        </w:rPr>
        <w:t>d</w:t>
      </w:r>
      <w:r w:rsidRPr="00411E33">
        <w:rPr>
          <w:i/>
          <w:iCs/>
        </w:rPr>
        <w:t xml:space="preserve">a Lontano </w:t>
      </w:r>
      <w:r>
        <w:rPr>
          <w:i/>
          <w:iCs/>
        </w:rPr>
        <w:t>e d</w:t>
      </w:r>
      <w:r w:rsidRPr="00411E33">
        <w:rPr>
          <w:i/>
          <w:iCs/>
        </w:rPr>
        <w:t xml:space="preserve">a Vicino </w:t>
      </w:r>
      <w:r>
        <w:rPr>
          <w:i/>
          <w:iCs/>
        </w:rPr>
        <w:t>p</w:t>
      </w:r>
      <w:r w:rsidRPr="00411E33">
        <w:rPr>
          <w:i/>
          <w:iCs/>
        </w:rPr>
        <w:t xml:space="preserve">er </w:t>
      </w:r>
      <w:r>
        <w:rPr>
          <w:i/>
          <w:iCs/>
        </w:rPr>
        <w:t>i</w:t>
      </w:r>
      <w:r w:rsidRPr="00411E33">
        <w:rPr>
          <w:i/>
          <w:iCs/>
        </w:rPr>
        <w:t>l Secondo Biennio</w:t>
      </w:r>
      <w:r>
        <w:t>, Ed. PARAVIA</w:t>
      </w:r>
    </w:p>
    <w:p w14:paraId="0DF1DF50" w14:textId="77777777" w:rsidR="00202A40" w:rsidRDefault="00202A40" w:rsidP="00202A40"/>
    <w:p w14:paraId="54B1B856" w14:textId="66307693" w:rsidR="00233362" w:rsidRDefault="00233362"/>
    <w:sectPr w:rsidR="0023336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A016E"/>
    <w:multiLevelType w:val="multilevel"/>
    <w:tmpl w:val="EA52F9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C7F36"/>
    <w:multiLevelType w:val="hybridMultilevel"/>
    <w:tmpl w:val="06181FE8"/>
    <w:lvl w:ilvl="0" w:tplc="4BAC6956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9AA2CD8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10AD5D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E86EF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60412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B44515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EE4F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682A1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C22774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FBA2DF8"/>
    <w:multiLevelType w:val="multilevel"/>
    <w:tmpl w:val="9AF67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8A5504E"/>
    <w:multiLevelType w:val="multilevel"/>
    <w:tmpl w:val="EE50FE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A092BB6"/>
    <w:multiLevelType w:val="hybridMultilevel"/>
    <w:tmpl w:val="25DCD226"/>
    <w:lvl w:ilvl="0" w:tplc="B8B47DCC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616A74C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43850D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87235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B260D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688561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3BC70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ECFCE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11E763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8122F93"/>
    <w:multiLevelType w:val="multilevel"/>
    <w:tmpl w:val="965AA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51643B1"/>
    <w:multiLevelType w:val="multilevel"/>
    <w:tmpl w:val="548C08F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56182630">
    <w:abstractNumId w:val="3"/>
    <w:lvlOverride w:ilvl="0">
      <w:lvl w:ilvl="0">
        <w:numFmt w:val="lowerLetter"/>
        <w:lvlText w:val="%1."/>
        <w:lvlJc w:val="left"/>
      </w:lvl>
    </w:lvlOverride>
  </w:num>
  <w:num w:numId="2" w16cid:durableId="1444575793">
    <w:abstractNumId w:val="2"/>
  </w:num>
  <w:num w:numId="3" w16cid:durableId="1119686906">
    <w:abstractNumId w:val="2"/>
    <w:lvlOverride w:ilvl="1">
      <w:lvl w:ilvl="1">
        <w:numFmt w:val="lowerLetter"/>
        <w:lvlText w:val="%2."/>
        <w:lvlJc w:val="left"/>
      </w:lvl>
    </w:lvlOverride>
  </w:num>
  <w:num w:numId="4" w16cid:durableId="409893007">
    <w:abstractNumId w:val="5"/>
  </w:num>
  <w:num w:numId="5" w16cid:durableId="1691375340">
    <w:abstractNumId w:val="4"/>
  </w:num>
  <w:num w:numId="6" w16cid:durableId="519585239">
    <w:abstractNumId w:val="6"/>
    <w:lvlOverride w:ilvl="0">
      <w:lvl w:ilvl="0">
        <w:numFmt w:val="decimal"/>
        <w:lvlText w:val="%1."/>
        <w:lvlJc w:val="left"/>
      </w:lvl>
    </w:lvlOverride>
  </w:num>
  <w:num w:numId="7" w16cid:durableId="1845978008">
    <w:abstractNumId w:val="6"/>
    <w:lvlOverride w:ilvl="1">
      <w:lvl w:ilvl="1">
        <w:numFmt w:val="lowerLetter"/>
        <w:lvlText w:val="%2."/>
        <w:lvlJc w:val="left"/>
      </w:lvl>
    </w:lvlOverride>
  </w:num>
  <w:num w:numId="8" w16cid:durableId="933367018">
    <w:abstractNumId w:val="6"/>
    <w:lvlOverride w:ilvl="1">
      <w:lvl w:ilvl="1">
        <w:numFmt w:val="lowerLetter"/>
        <w:lvlText w:val="%2."/>
        <w:lvlJc w:val="left"/>
      </w:lvl>
    </w:lvlOverride>
  </w:num>
  <w:num w:numId="9" w16cid:durableId="1909995736">
    <w:abstractNumId w:val="6"/>
    <w:lvlOverride w:ilvl="1">
      <w:lvl w:ilvl="1">
        <w:numFmt w:val="lowerLetter"/>
        <w:lvlText w:val="%2."/>
        <w:lvlJc w:val="left"/>
      </w:lvl>
    </w:lvlOverride>
  </w:num>
  <w:num w:numId="10" w16cid:durableId="2078243029">
    <w:abstractNumId w:val="6"/>
    <w:lvlOverride w:ilvl="1">
      <w:lvl w:ilvl="1">
        <w:numFmt w:val="lowerLetter"/>
        <w:lvlText w:val="%2."/>
        <w:lvlJc w:val="left"/>
      </w:lvl>
    </w:lvlOverride>
  </w:num>
  <w:num w:numId="11" w16cid:durableId="264583813">
    <w:abstractNumId w:val="6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12" w16cid:durableId="502864856">
    <w:abstractNumId w:val="6"/>
    <w:lvlOverride w:ilvl="0">
      <w:lvl w:ilvl="0">
        <w:numFmt w:val="decimal"/>
        <w:lvlText w:val="%1."/>
        <w:lvlJc w:val="left"/>
      </w:lvl>
    </w:lvlOverride>
  </w:num>
  <w:num w:numId="13" w16cid:durableId="2079162311">
    <w:abstractNumId w:val="6"/>
    <w:lvlOverride w:ilvl="1">
      <w:lvl w:ilvl="1">
        <w:numFmt w:val="lowerLetter"/>
        <w:lvlText w:val="%2."/>
        <w:lvlJc w:val="left"/>
      </w:lvl>
    </w:lvlOverride>
  </w:num>
  <w:num w:numId="14" w16cid:durableId="1953172591">
    <w:abstractNumId w:val="6"/>
    <w:lvlOverride w:ilvl="1">
      <w:lvl w:ilvl="1">
        <w:numFmt w:val="lowerLetter"/>
        <w:lvlText w:val="%2."/>
        <w:lvlJc w:val="left"/>
      </w:lvl>
    </w:lvlOverride>
  </w:num>
  <w:num w:numId="15" w16cid:durableId="288708116">
    <w:abstractNumId w:val="6"/>
    <w:lvlOverride w:ilvl="1">
      <w:lvl w:ilvl="1">
        <w:numFmt w:val="lowerLetter"/>
        <w:lvlText w:val="%2."/>
        <w:lvlJc w:val="left"/>
      </w:lvl>
    </w:lvlOverride>
  </w:num>
  <w:num w:numId="16" w16cid:durableId="2005665443">
    <w:abstractNumId w:val="6"/>
    <w:lvlOverride w:ilvl="1">
      <w:lvl w:ilvl="1">
        <w:numFmt w:val="lowerLetter"/>
        <w:lvlText w:val="%2."/>
        <w:lvlJc w:val="left"/>
      </w:lvl>
    </w:lvlOverride>
  </w:num>
  <w:num w:numId="17" w16cid:durableId="105276619">
    <w:abstractNumId w:val="1"/>
  </w:num>
  <w:num w:numId="18" w16cid:durableId="391198698">
    <w:abstractNumId w:val="0"/>
  </w:num>
  <w:num w:numId="19" w16cid:durableId="1074552522">
    <w:abstractNumId w:val="0"/>
    <w:lvlOverride w:ilvl="1">
      <w:lvl w:ilvl="1">
        <w:numFmt w:val="lowerLetter"/>
        <w:lvlText w:val="%2."/>
        <w:lvlJc w:val="left"/>
      </w:lvl>
    </w:lvlOverride>
  </w:num>
  <w:num w:numId="20" w16cid:durableId="739210476">
    <w:abstractNumId w:val="0"/>
    <w:lvlOverride w:ilvl="1">
      <w:lvl w:ilvl="1">
        <w:numFmt w:val="lowerLetter"/>
        <w:lvlText w:val="%2."/>
        <w:lvlJc w:val="left"/>
      </w:lvl>
    </w:lvlOverride>
  </w:num>
  <w:num w:numId="21" w16cid:durableId="1574896042">
    <w:abstractNumId w:val="0"/>
    <w:lvlOverride w:ilvl="1">
      <w:lvl w:ilvl="1">
        <w:numFmt w:val="lowerLetter"/>
        <w:lvlText w:val="%2."/>
        <w:lvlJc w:val="left"/>
      </w:lvl>
    </w:lvlOverride>
  </w:num>
  <w:num w:numId="22" w16cid:durableId="267542268">
    <w:abstractNumId w:val="0"/>
    <w:lvlOverride w:ilvl="1">
      <w:lvl w:ilvl="1">
        <w:numFmt w:val="lowerLetter"/>
        <w:lvlText w:val="%2."/>
        <w:lvlJc w:val="left"/>
      </w:lvl>
    </w:lvlOverride>
  </w:num>
  <w:num w:numId="23" w16cid:durableId="70322650">
    <w:abstractNumId w:val="0"/>
    <w:lvlOverride w:ilvl="1">
      <w:lvl w:ilvl="1">
        <w:numFmt w:val="lowerLetter"/>
        <w:lvlText w:val="%2."/>
        <w:lvlJc w:val="left"/>
      </w:lvl>
    </w:lvlOverride>
  </w:num>
  <w:num w:numId="24" w16cid:durableId="650911932">
    <w:abstractNumId w:val="0"/>
    <w:lvlOverride w:ilvl="1">
      <w:lvl w:ilvl="1">
        <w:numFmt w:val="lowerLetter"/>
        <w:lvlText w:val="%2."/>
        <w:lvlJc w:val="left"/>
      </w:lvl>
    </w:lvlOverride>
  </w:num>
  <w:num w:numId="25" w16cid:durableId="550313033">
    <w:abstractNumId w:val="0"/>
    <w:lvlOverride w:ilvl="1">
      <w:lvl w:ilvl="1">
        <w:numFmt w:val="lowerLetter"/>
        <w:lvlText w:val="%2."/>
        <w:lvlJc w:val="left"/>
      </w:lvl>
    </w:lvlOverride>
  </w:num>
  <w:num w:numId="26" w16cid:durableId="1284580166">
    <w:abstractNumId w:val="0"/>
    <w:lvlOverride w:ilvl="1">
      <w:lvl w:ilvl="1">
        <w:numFmt w:val="lowerLetter"/>
        <w:lvlText w:val="%2."/>
        <w:lvlJc w:val="left"/>
      </w:lvl>
    </w:lvlOverride>
  </w:num>
  <w:num w:numId="27" w16cid:durableId="598413245">
    <w:abstractNumId w:val="0"/>
    <w:lvlOverride w:ilvl="1">
      <w:lvl w:ilvl="1">
        <w:numFmt w:val="lowerLetter"/>
        <w:lvlText w:val="%2."/>
        <w:lvlJc w:val="left"/>
      </w:lvl>
    </w:lvlOverride>
  </w:num>
  <w:num w:numId="28" w16cid:durableId="204342535">
    <w:abstractNumId w:val="0"/>
    <w:lvlOverride w:ilvl="1">
      <w:lvl w:ilvl="1">
        <w:numFmt w:val="lowerLetter"/>
        <w:lvlText w:val="%2."/>
        <w:lvlJc w:val="left"/>
      </w:lvl>
    </w:lvlOverride>
  </w:num>
  <w:num w:numId="29" w16cid:durableId="582372146">
    <w:abstractNumId w:val="0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30" w16cid:durableId="1120802803">
    <w:abstractNumId w:val="0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9B0"/>
    <w:rsid w:val="00135ED5"/>
    <w:rsid w:val="00202A40"/>
    <w:rsid w:val="00233362"/>
    <w:rsid w:val="003A611F"/>
    <w:rsid w:val="005B4865"/>
    <w:rsid w:val="00937137"/>
    <w:rsid w:val="00C76D0E"/>
    <w:rsid w:val="00D169B0"/>
    <w:rsid w:val="00DD50B7"/>
    <w:rsid w:val="00F92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BE6BF"/>
  <w15:chartTrackingRefBased/>
  <w15:docId w15:val="{4224813C-353B-473A-8551-56B5B7945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D169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169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D169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D169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D169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D169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D169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D169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D169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D169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169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D169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D169B0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D169B0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D169B0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D169B0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D169B0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D169B0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D169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D169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D169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D169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D169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D169B0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D169B0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D169B0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D169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D169B0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D169B0"/>
    <w:rPr>
      <w:b/>
      <w:bCs/>
      <w:smallCaps/>
      <w:color w:val="0F4761" w:themeColor="accent1" w:themeShade="BF"/>
      <w:spacing w:val="5"/>
    </w:rPr>
  </w:style>
  <w:style w:type="paragraph" w:styleId="NormaleWeb">
    <w:name w:val="Normal (Web)"/>
    <w:basedOn w:val="Normale"/>
    <w:uiPriority w:val="99"/>
    <w:semiHidden/>
    <w:unhideWhenUsed/>
    <w:rsid w:val="002333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173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038418">
          <w:marLeft w:val="1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372</Words>
  <Characters>2126</Characters>
  <Application>Microsoft Office Word</Application>
  <DocSecurity>0</DocSecurity>
  <Lines>17</Lines>
  <Paragraphs>4</Paragraphs>
  <ScaleCrop>false</ScaleCrop>
  <Company/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emanuele invernizzi</dc:creator>
  <cp:keywords/>
  <dc:description/>
  <cp:lastModifiedBy>emanuele invernizzi</cp:lastModifiedBy>
  <cp:revision>8</cp:revision>
  <dcterms:created xsi:type="dcterms:W3CDTF">2024-04-15T18:55:00Z</dcterms:created>
  <dcterms:modified xsi:type="dcterms:W3CDTF">2025-02-10T15:22:00Z</dcterms:modified>
</cp:coreProperties>
</file>