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BF5735" w:rsidRPr="00BF5735" w14:paraId="0AA699A8" w14:textId="77777777" w:rsidTr="00BF5735">
        <w:trPr>
          <w:trHeight w:val="1471"/>
        </w:trPr>
        <w:tc>
          <w:tcPr>
            <w:tcW w:w="1105" w:type="dxa"/>
          </w:tcPr>
          <w:p w14:paraId="3AC8F448" w14:textId="77777777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it-IT"/>
                <w14:ligatures w14:val="none"/>
              </w:rPr>
            </w:pPr>
          </w:p>
          <w:p w14:paraId="4A503424" w14:textId="6BD7C87D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it-IT"/>
                <w14:ligatures w14:val="none"/>
              </w:rPr>
            </w:pPr>
            <w:r w:rsidRPr="00BF57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it-IT"/>
                <w14:ligatures w14:val="none"/>
              </w:rPr>
              <w:drawing>
                <wp:inline distT="0" distB="0" distL="0" distR="0" wp14:anchorId="64A1F759" wp14:editId="62CAD81E">
                  <wp:extent cx="525780" cy="472440"/>
                  <wp:effectExtent l="0" t="0" r="7620" b="3810"/>
                  <wp:docPr id="1861630033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1630033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01ED1596" w14:textId="609552DE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it-IT"/>
                <w14:ligatures w14:val="none"/>
              </w:rPr>
            </w:pPr>
            <w:r w:rsidRPr="00BF57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it-IT"/>
                <w14:ligatures w14:val="none"/>
              </w:rPr>
              <w:drawing>
                <wp:inline distT="0" distB="0" distL="0" distR="0" wp14:anchorId="349B0985" wp14:editId="1AD1D89C">
                  <wp:extent cx="335280" cy="342900"/>
                  <wp:effectExtent l="0" t="0" r="7620" b="0"/>
                  <wp:docPr id="1167208400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7208400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61BA0F" w14:textId="77777777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F57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632BD5D9" w14:textId="77777777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F57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23B7D51A" w14:textId="77777777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F57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5E77162B" w14:textId="77777777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F57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199A53A7" w14:textId="77777777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F57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5087F3F3" w14:textId="77777777" w:rsidR="00BF5735" w:rsidRPr="00BF5735" w:rsidRDefault="00BF5735" w:rsidP="00BF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it-IT"/>
                <w14:ligatures w14:val="none"/>
              </w:rPr>
            </w:pPr>
            <w:proofErr w:type="gramStart"/>
            <w:r w:rsidRPr="00BF57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BF57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40E1407A" w14:textId="77777777" w:rsidR="00BF5735" w:rsidRDefault="00BF5735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</w:pPr>
    </w:p>
    <w:p w14:paraId="10A95AA8" w14:textId="77777777" w:rsidR="00BF5735" w:rsidRDefault="00BF5735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</w:pPr>
    </w:p>
    <w:p w14:paraId="5BA8BE95" w14:textId="77777777" w:rsidR="00BF5735" w:rsidRDefault="00BF5735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</w:pPr>
    </w:p>
    <w:p w14:paraId="01F98E43" w14:textId="77777777" w:rsidR="00BF5735" w:rsidRDefault="00BF5735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</w:pPr>
    </w:p>
    <w:p w14:paraId="116B31C6" w14:textId="77777777" w:rsidR="00BF5735" w:rsidRDefault="00BF5735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</w:pPr>
    </w:p>
    <w:p w14:paraId="22BAC5EA" w14:textId="77777777" w:rsidR="00BF5735" w:rsidRDefault="00BF5735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</w:pPr>
    </w:p>
    <w:p w14:paraId="35D265C8" w14:textId="77777777" w:rsidR="00BF5735" w:rsidRDefault="00BF5735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</w:pPr>
    </w:p>
    <w:p w14:paraId="5B33715F" w14:textId="7247569B" w:rsidR="006015A2" w:rsidRPr="006015A2" w:rsidRDefault="006015A2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  <w:t>LICEO DELLE SCIENZE UMANE</w:t>
      </w:r>
    </w:p>
    <w:p w14:paraId="5F913FD2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624A5439" w14:textId="77777777" w:rsidR="006015A2" w:rsidRPr="006015A2" w:rsidRDefault="006015A2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CONTENUTI MINIMI di Scienze Umane</w:t>
      </w:r>
    </w:p>
    <w:p w14:paraId="588DEEFD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8164968" w14:textId="77777777" w:rsidR="006015A2" w:rsidRPr="006015A2" w:rsidRDefault="006015A2" w:rsidP="006015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 </w:t>
      </w:r>
      <w:r w:rsidRPr="006015A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  <w:t>CLASSE PRIMA</w:t>
      </w:r>
    </w:p>
    <w:p w14:paraId="6A0B1164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5A717C6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PSICOLOGIA</w:t>
      </w:r>
      <w:r w:rsidRPr="006015A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it-IT"/>
          <w14:ligatures w14:val="none"/>
        </w:rPr>
        <w:t> </w:t>
      </w:r>
    </w:p>
    <w:p w14:paraId="3647D6BB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D058891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u w:val="single"/>
          <w:lang w:eastAsia="it-IT"/>
          <w14:ligatures w14:val="none"/>
        </w:rPr>
        <w:t>LA PSICOLOGIA COME SCIENZA</w:t>
      </w:r>
    </w:p>
    <w:p w14:paraId="519B8C5A" w14:textId="69128981" w:rsidR="006015A2" w:rsidRPr="006015A2" w:rsidRDefault="006015A2" w:rsidP="00BF5735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Le origini della psicologia sperimentale, le principali teorie e i metodi</w:t>
      </w:r>
    </w:p>
    <w:p w14:paraId="576436F4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A9D1BD0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u w:val="single"/>
          <w:lang w:eastAsia="it-IT"/>
          <w14:ligatures w14:val="none"/>
        </w:rPr>
        <w:t>IL LAVORO DI BASE DELLA NOSTRA MENTE</w:t>
      </w:r>
    </w:p>
    <w:p w14:paraId="3840C6FD" w14:textId="0732112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81EBC3E" w14:textId="77777777" w:rsidR="006015A2" w:rsidRPr="006015A2" w:rsidRDefault="006015A2" w:rsidP="006015A2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La percezione</w:t>
      </w: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: dal senso comune alla psicologia, i principi gestaltici di raggruppamento, la percezione fluttuante, le costanze percettive, la percezione della profondità, le illusioni ottico-geometriche, le percezioni subliminali, i disturbi della percezione.</w:t>
      </w:r>
    </w:p>
    <w:p w14:paraId="2BEAC551" w14:textId="19E862EC" w:rsidR="006015A2" w:rsidRPr="006015A2" w:rsidRDefault="006015A2" w:rsidP="00BF5735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="00BF5735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      2. </w:t>
      </w: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L’apprendimento</w:t>
      </w: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:</w:t>
      </w:r>
    </w:p>
    <w:p w14:paraId="68A090BC" w14:textId="77777777" w:rsidR="006015A2" w:rsidRPr="006015A2" w:rsidRDefault="006015A2" w:rsidP="006015A2">
      <w:pPr>
        <w:numPr>
          <w:ilvl w:val="0"/>
          <w:numId w:val="12"/>
        </w:numPr>
        <w:spacing w:after="0" w:line="240" w:lineRule="auto"/>
        <w:ind w:left="780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Il condizionamento classico, il condizionamento operante, l’apprendimento latente, l’apprendimento per insight, l’apprendimento come ricostruzione, l’apprendimento per tradizione ed imitazione, l’imprinting.</w:t>
      </w:r>
    </w:p>
    <w:p w14:paraId="72DD741B" w14:textId="77777777" w:rsidR="006015A2" w:rsidRPr="006015A2" w:rsidRDefault="006015A2" w:rsidP="006015A2">
      <w:pPr>
        <w:numPr>
          <w:ilvl w:val="0"/>
          <w:numId w:val="12"/>
        </w:numPr>
        <w:spacing w:after="0" w:line="240" w:lineRule="auto"/>
        <w:ind w:left="780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Gli stili cognitivi e il metodo di studio</w:t>
      </w:r>
    </w:p>
    <w:p w14:paraId="2F5779C5" w14:textId="278148B4" w:rsidR="006015A2" w:rsidRPr="006015A2" w:rsidRDefault="006015A2" w:rsidP="00BF5735">
      <w:pPr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="00BF5735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3. </w:t>
      </w: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La memoria</w:t>
      </w: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: il contributo di </w:t>
      </w:r>
      <w:proofErr w:type="spellStart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Ebbinghaus</w:t>
      </w:r>
      <w:proofErr w:type="spellEnd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, gli studi di </w:t>
      </w:r>
      <w:proofErr w:type="gramStart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Bartlett  i</w:t>
      </w:r>
      <w:proofErr w:type="gramEnd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tipi di memoria (visiva, a breve termine, a lungo termine, prospettica) l’oblio, le amnesie.</w:t>
      </w:r>
    </w:p>
    <w:p w14:paraId="4A6D0DA7" w14:textId="7BFF2FEC" w:rsidR="006015A2" w:rsidRPr="006015A2" w:rsidRDefault="006015A2" w:rsidP="00BF5735">
      <w:pPr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="00BF5735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4. </w:t>
      </w: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Pensiero e intelligenza</w:t>
      </w: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: il pensiero e le sue forme (concetti e ragionamenti), il pensiero creativo </w:t>
      </w:r>
    </w:p>
    <w:p w14:paraId="54B19263" w14:textId="77777777" w:rsidR="006015A2" w:rsidRPr="006015A2" w:rsidRDefault="006015A2" w:rsidP="006015A2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(Wertheimer e Guilford), l’intelligenza e la sua misurazione (dal test di Binet alla scala </w:t>
      </w:r>
      <w:proofErr w:type="spellStart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Wechsler</w:t>
      </w:r>
      <w:proofErr w:type="spellEnd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) le teorie sull’intelligenza (</w:t>
      </w:r>
      <w:proofErr w:type="spellStart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Thurstone</w:t>
      </w:r>
      <w:proofErr w:type="spellEnd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, Gardner), l’intelligenza emotiva (</w:t>
      </w:r>
      <w:proofErr w:type="spellStart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Goleman</w:t>
      </w:r>
      <w:proofErr w:type="spellEnd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)</w:t>
      </w:r>
    </w:p>
    <w:p w14:paraId="3B49CE2F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977C255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PEDAGOGIA</w:t>
      </w:r>
    </w:p>
    <w:p w14:paraId="65A603C6" w14:textId="3102D59F" w:rsidR="006015A2" w:rsidRPr="006015A2" w:rsidRDefault="006015A2" w:rsidP="00BF57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="00BF5735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1. </w:t>
      </w: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Introduzione allo studio della pedagogia:</w:t>
      </w:r>
    </w:p>
    <w:p w14:paraId="2CEBB63F" w14:textId="77777777" w:rsidR="006015A2" w:rsidRPr="006015A2" w:rsidRDefault="006015A2" w:rsidP="006015A2">
      <w:pPr>
        <w:numPr>
          <w:ilvl w:val="0"/>
          <w:numId w:val="1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Termini e concetti fondamentali: educazione, cultura, formazione</w:t>
      </w:r>
    </w:p>
    <w:p w14:paraId="69BB5744" w14:textId="77777777" w:rsidR="006015A2" w:rsidRPr="006015A2" w:rsidRDefault="006015A2" w:rsidP="006015A2">
      <w:pPr>
        <w:numPr>
          <w:ilvl w:val="0"/>
          <w:numId w:val="1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L’educazione nelle società </w:t>
      </w:r>
      <w:proofErr w:type="gramStart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pre-elleniche</w:t>
      </w:r>
      <w:proofErr w:type="gramEnd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: educazione informale, iniziazioni, oralità e scrittura</w:t>
      </w:r>
    </w:p>
    <w:p w14:paraId="530FB760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1CFAB864" w14:textId="77777777" w:rsidR="006015A2" w:rsidRPr="006015A2" w:rsidRDefault="006015A2" w:rsidP="006015A2">
      <w:pPr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L’educazione nel mondo antico:</w:t>
      </w:r>
    </w:p>
    <w:p w14:paraId="598097FD" w14:textId="77777777" w:rsidR="006015A2" w:rsidRPr="006015A2" w:rsidRDefault="006015A2" w:rsidP="006015A2">
      <w:pPr>
        <w:numPr>
          <w:ilvl w:val="1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Indicatori educativi presso le principali civiltà antiche: Egizi. Ebrei, Greci</w:t>
      </w:r>
    </w:p>
    <w:p w14:paraId="35539F93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641D9BFF" w14:textId="77777777" w:rsidR="006015A2" w:rsidRPr="006015A2" w:rsidRDefault="006015A2" w:rsidP="006015A2">
      <w:pPr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La prima educazione ellenica:</w:t>
      </w:r>
    </w:p>
    <w:p w14:paraId="5EF67E6B" w14:textId="77777777" w:rsidR="006015A2" w:rsidRPr="006015A2" w:rsidRDefault="006015A2" w:rsidP="006015A2">
      <w:pPr>
        <w:numPr>
          <w:ilvl w:val="0"/>
          <w:numId w:val="20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L’</w:t>
      </w:r>
      <w:proofErr w:type="spellStart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areté</w:t>
      </w:r>
      <w:proofErr w:type="spellEnd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nell’età arcaica</w:t>
      </w:r>
    </w:p>
    <w:p w14:paraId="315CC795" w14:textId="77777777" w:rsidR="006015A2" w:rsidRPr="006015A2" w:rsidRDefault="006015A2" w:rsidP="006015A2">
      <w:pPr>
        <w:numPr>
          <w:ilvl w:val="0"/>
          <w:numId w:val="20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 caratteri dei modelli educativi di Sparta e Atene</w:t>
      </w:r>
    </w:p>
    <w:p w14:paraId="4F616A82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br/>
      </w:r>
      <w:r w:rsidRPr="006015A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673FCCB9" w14:textId="77777777" w:rsidR="006015A2" w:rsidRPr="006015A2" w:rsidRDefault="006015A2" w:rsidP="006015A2">
      <w:pPr>
        <w:numPr>
          <w:ilvl w:val="0"/>
          <w:numId w:val="2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Dai sofisti ad Aristotele:</w:t>
      </w:r>
    </w:p>
    <w:p w14:paraId="159DCAB3" w14:textId="77777777" w:rsidR="006015A2" w:rsidRPr="006015A2" w:rsidRDefault="006015A2" w:rsidP="006015A2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Lo sviluppo del pensiero greco e l’insegnamento sofistico</w:t>
      </w:r>
    </w:p>
    <w:p w14:paraId="6175E14F" w14:textId="77777777" w:rsidR="006015A2" w:rsidRPr="006015A2" w:rsidRDefault="006015A2" w:rsidP="006015A2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Socrate: il contesto storico culturale del suo tempo e il suo insegnamento</w:t>
      </w:r>
    </w:p>
    <w:p w14:paraId="02517AF4" w14:textId="77777777" w:rsidR="006015A2" w:rsidRPr="006015A2" w:rsidRDefault="006015A2" w:rsidP="006015A2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Platone: il legame tra Stato, giustizia </w:t>
      </w:r>
      <w:proofErr w:type="gramStart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ed</w:t>
      </w:r>
      <w:proofErr w:type="gramEnd"/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educazione</w:t>
      </w:r>
    </w:p>
    <w:p w14:paraId="0AE6A1A9" w14:textId="77777777" w:rsidR="006015A2" w:rsidRPr="006015A2" w:rsidRDefault="006015A2" w:rsidP="006015A2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Aristotele: il percorso educativo ed il Liceo</w:t>
      </w:r>
    </w:p>
    <w:p w14:paraId="4CD47AA8" w14:textId="77777777" w:rsidR="006015A2" w:rsidRPr="006015A2" w:rsidRDefault="006015A2" w:rsidP="00601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E725A96" w14:textId="534FCD1C" w:rsidR="006015A2" w:rsidRPr="006015A2" w:rsidRDefault="006015A2" w:rsidP="006015A2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6015A2">
        <w:rPr>
          <w:rFonts w:ascii="Times New Roman" w:eastAsia="Times New Roman" w:hAnsi="Times New Roman" w:cs="Times New Roman"/>
          <w:color w:val="000000"/>
          <w:kern w:val="0"/>
          <w:u w:val="single"/>
          <w:lang w:eastAsia="it-IT"/>
          <w14:ligatures w14:val="none"/>
        </w:rPr>
        <w:t>LIBRO DI TESTO DI RIFERIMENTO</w:t>
      </w:r>
    </w:p>
    <w:p w14:paraId="363E36D5" w14:textId="77777777" w:rsidR="00B03257" w:rsidRDefault="00B03257" w:rsidP="00B03257">
      <w:r>
        <w:t xml:space="preserve">Clemente D., Danieli R., </w:t>
      </w:r>
      <w:proofErr w:type="spellStart"/>
      <w:r>
        <w:t>Avalle</w:t>
      </w:r>
      <w:proofErr w:type="spellEnd"/>
      <w:r>
        <w:t xml:space="preserve"> U., Maranzana M., </w:t>
      </w:r>
      <w:r>
        <w:rPr>
          <w:i/>
          <w:iCs/>
        </w:rPr>
        <w:t>Vivere la Psicologia e la Pedagogia</w:t>
      </w:r>
      <w:r>
        <w:t>, ed. PARAVIA</w:t>
      </w:r>
    </w:p>
    <w:p w14:paraId="694767A8" w14:textId="6739FA24" w:rsidR="003A611F" w:rsidRPr="005E3676" w:rsidRDefault="003A611F" w:rsidP="00B03257"/>
    <w:sectPr w:rsidR="003A611F" w:rsidRPr="005E367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E3C38"/>
    <w:multiLevelType w:val="multilevel"/>
    <w:tmpl w:val="BC627F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115C1"/>
    <w:multiLevelType w:val="multilevel"/>
    <w:tmpl w:val="A8869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47CF3"/>
    <w:multiLevelType w:val="multilevel"/>
    <w:tmpl w:val="AAE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30891"/>
    <w:multiLevelType w:val="multilevel"/>
    <w:tmpl w:val="B2E6B7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E2161B"/>
    <w:multiLevelType w:val="multilevel"/>
    <w:tmpl w:val="6CB85C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135324"/>
    <w:multiLevelType w:val="hybridMultilevel"/>
    <w:tmpl w:val="17EADCF6"/>
    <w:lvl w:ilvl="0" w:tplc="39A0395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025F25"/>
    <w:multiLevelType w:val="multilevel"/>
    <w:tmpl w:val="B3E039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867679"/>
    <w:multiLevelType w:val="multilevel"/>
    <w:tmpl w:val="9A9018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D03F58"/>
    <w:multiLevelType w:val="multilevel"/>
    <w:tmpl w:val="A46E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EE3C20"/>
    <w:multiLevelType w:val="multilevel"/>
    <w:tmpl w:val="CD48E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F135F4"/>
    <w:multiLevelType w:val="multilevel"/>
    <w:tmpl w:val="3A88CCCE"/>
    <w:lvl w:ilvl="0">
      <w:start w:val="1"/>
      <w:numFmt w:val="decimal"/>
      <w:lvlText w:val="%1."/>
      <w:lvlJc w:val="left"/>
      <w:pPr>
        <w:tabs>
          <w:tab w:val="num" w:pos="498"/>
        </w:tabs>
        <w:ind w:left="498" w:hanging="360"/>
      </w:pPr>
    </w:lvl>
    <w:lvl w:ilvl="1" w:tentative="1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entative="1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entative="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entative="1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entative="1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entative="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entative="1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entative="1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11" w15:restartNumberingAfterBreak="0">
    <w:nsid w:val="556B442E"/>
    <w:multiLevelType w:val="multilevel"/>
    <w:tmpl w:val="9FA63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5F4A4A"/>
    <w:multiLevelType w:val="multilevel"/>
    <w:tmpl w:val="730274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3D2DB5"/>
    <w:multiLevelType w:val="multilevel"/>
    <w:tmpl w:val="535437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5447F4"/>
    <w:multiLevelType w:val="multilevel"/>
    <w:tmpl w:val="4CA6D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8D2331"/>
    <w:multiLevelType w:val="multilevel"/>
    <w:tmpl w:val="7718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A530B4"/>
    <w:multiLevelType w:val="multilevel"/>
    <w:tmpl w:val="489E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DF0372"/>
    <w:multiLevelType w:val="multilevel"/>
    <w:tmpl w:val="A9CA1E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935052"/>
    <w:multiLevelType w:val="multilevel"/>
    <w:tmpl w:val="4808D8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07343C"/>
    <w:multiLevelType w:val="multilevel"/>
    <w:tmpl w:val="470C19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2F1E9C"/>
    <w:multiLevelType w:val="multilevel"/>
    <w:tmpl w:val="F18C3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9347904">
    <w:abstractNumId w:val="10"/>
  </w:num>
  <w:num w:numId="2" w16cid:durableId="1144271496">
    <w:abstractNumId w:val="19"/>
    <w:lvlOverride w:ilvl="0">
      <w:lvl w:ilvl="0">
        <w:numFmt w:val="decimal"/>
        <w:lvlText w:val="%1."/>
        <w:lvlJc w:val="left"/>
      </w:lvl>
    </w:lvlOverride>
  </w:num>
  <w:num w:numId="3" w16cid:durableId="837844792">
    <w:abstractNumId w:val="2"/>
  </w:num>
  <w:num w:numId="4" w16cid:durableId="293948196">
    <w:abstractNumId w:val="16"/>
  </w:num>
  <w:num w:numId="5" w16cid:durableId="1373455651">
    <w:abstractNumId w:val="17"/>
    <w:lvlOverride w:ilvl="0">
      <w:lvl w:ilvl="0">
        <w:numFmt w:val="decimal"/>
        <w:lvlText w:val="%1."/>
        <w:lvlJc w:val="left"/>
      </w:lvl>
    </w:lvlOverride>
  </w:num>
  <w:num w:numId="6" w16cid:durableId="619336250">
    <w:abstractNumId w:val="13"/>
    <w:lvlOverride w:ilvl="0">
      <w:lvl w:ilvl="0">
        <w:numFmt w:val="decimal"/>
        <w:lvlText w:val="%1."/>
        <w:lvlJc w:val="left"/>
      </w:lvl>
    </w:lvlOverride>
  </w:num>
  <w:num w:numId="7" w16cid:durableId="1422219781">
    <w:abstractNumId w:val="6"/>
    <w:lvlOverride w:ilvl="0">
      <w:lvl w:ilvl="0">
        <w:numFmt w:val="decimal"/>
        <w:lvlText w:val="%1."/>
        <w:lvlJc w:val="left"/>
      </w:lvl>
    </w:lvlOverride>
  </w:num>
  <w:num w:numId="8" w16cid:durableId="1978216197">
    <w:abstractNumId w:val="5"/>
  </w:num>
  <w:num w:numId="9" w16cid:durableId="744761040">
    <w:abstractNumId w:val="11"/>
  </w:num>
  <w:num w:numId="10" w16cid:durableId="1649702189">
    <w:abstractNumId w:val="9"/>
  </w:num>
  <w:num w:numId="11" w16cid:durableId="1215891068">
    <w:abstractNumId w:val="3"/>
    <w:lvlOverride w:ilvl="0">
      <w:lvl w:ilvl="0">
        <w:numFmt w:val="decimal"/>
        <w:lvlText w:val="%1."/>
        <w:lvlJc w:val="left"/>
      </w:lvl>
    </w:lvlOverride>
  </w:num>
  <w:num w:numId="12" w16cid:durableId="928851807">
    <w:abstractNumId w:val="1"/>
  </w:num>
  <w:num w:numId="13" w16cid:durableId="2027947509">
    <w:abstractNumId w:val="4"/>
    <w:lvlOverride w:ilvl="0">
      <w:lvl w:ilvl="0">
        <w:numFmt w:val="decimal"/>
        <w:lvlText w:val="%1."/>
        <w:lvlJc w:val="left"/>
      </w:lvl>
    </w:lvlOverride>
  </w:num>
  <w:num w:numId="14" w16cid:durableId="205800485">
    <w:abstractNumId w:val="7"/>
    <w:lvlOverride w:ilvl="0">
      <w:lvl w:ilvl="0">
        <w:numFmt w:val="decimal"/>
        <w:lvlText w:val="%1."/>
        <w:lvlJc w:val="left"/>
      </w:lvl>
    </w:lvlOverride>
  </w:num>
  <w:num w:numId="15" w16cid:durableId="296301850">
    <w:abstractNumId w:val="14"/>
  </w:num>
  <w:num w:numId="16" w16cid:durableId="2105344965">
    <w:abstractNumId w:val="20"/>
  </w:num>
  <w:num w:numId="17" w16cid:durableId="1934704353">
    <w:abstractNumId w:val="12"/>
    <w:lvlOverride w:ilvl="0">
      <w:lvl w:ilvl="0">
        <w:numFmt w:val="decimal"/>
        <w:lvlText w:val="%1."/>
        <w:lvlJc w:val="left"/>
      </w:lvl>
    </w:lvlOverride>
  </w:num>
  <w:num w:numId="18" w16cid:durableId="1728601709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 w16cid:durableId="829833140">
    <w:abstractNumId w:val="18"/>
    <w:lvlOverride w:ilvl="0">
      <w:lvl w:ilvl="0">
        <w:numFmt w:val="decimal"/>
        <w:lvlText w:val="%1."/>
        <w:lvlJc w:val="left"/>
      </w:lvl>
    </w:lvlOverride>
  </w:num>
  <w:num w:numId="20" w16cid:durableId="851720172">
    <w:abstractNumId w:val="8"/>
  </w:num>
  <w:num w:numId="21" w16cid:durableId="1043405072">
    <w:abstractNumId w:val="0"/>
    <w:lvlOverride w:ilvl="0">
      <w:lvl w:ilvl="0">
        <w:numFmt w:val="decimal"/>
        <w:lvlText w:val="%1."/>
        <w:lvlJc w:val="left"/>
      </w:lvl>
    </w:lvlOverride>
  </w:num>
  <w:num w:numId="22" w16cid:durableId="17673399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C07"/>
    <w:rsid w:val="003A611F"/>
    <w:rsid w:val="005E3676"/>
    <w:rsid w:val="005F5C07"/>
    <w:rsid w:val="006015A2"/>
    <w:rsid w:val="00662B2F"/>
    <w:rsid w:val="006B451E"/>
    <w:rsid w:val="00B03257"/>
    <w:rsid w:val="00B704AA"/>
    <w:rsid w:val="00BF5735"/>
    <w:rsid w:val="00EA3B6A"/>
    <w:rsid w:val="00FA2D32"/>
    <w:rsid w:val="00FC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69B47"/>
  <w15:chartTrackingRefBased/>
  <w15:docId w15:val="{25C4197D-2B42-4AAB-8EA5-DC77825C8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F5C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F5C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5C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5C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5C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5C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5C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5C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5C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F5C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F5C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5C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5C0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5C0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5C0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5C0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5C0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5C0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F5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F5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F5C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F5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F5C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F5C0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F5C0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F5C0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F5C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F5C0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F5C07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B70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10</cp:revision>
  <dcterms:created xsi:type="dcterms:W3CDTF">2024-04-15T18:49:00Z</dcterms:created>
  <dcterms:modified xsi:type="dcterms:W3CDTF">2025-02-10T15:25:00Z</dcterms:modified>
</cp:coreProperties>
</file>