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3BC" w:rsidRPr="006833BC" w:rsidRDefault="006833BC" w:rsidP="006833BC">
      <w:pPr>
        <w:pStyle w:val="Testonormale2"/>
        <w:jc w:val="center"/>
        <w:rPr>
          <w:rFonts w:ascii="Times New Roman" w:hAnsi="Times New Roman"/>
          <w:b/>
          <w:sz w:val="28"/>
          <w:szCs w:val="28"/>
        </w:rPr>
      </w:pPr>
      <w:r w:rsidRPr="006833BC">
        <w:rPr>
          <w:rFonts w:ascii="Times New Roman" w:hAnsi="Times New Roman"/>
          <w:b/>
          <w:sz w:val="28"/>
          <w:szCs w:val="28"/>
        </w:rPr>
        <w:t>Indirizzo Liceo musicale</w:t>
      </w:r>
    </w:p>
    <w:p w:rsidR="006833BC" w:rsidRPr="006833BC" w:rsidRDefault="006833BC" w:rsidP="006833BC">
      <w:pPr>
        <w:pStyle w:val="Testonormale2"/>
        <w:jc w:val="center"/>
        <w:rPr>
          <w:rFonts w:ascii="Times New Roman" w:hAnsi="Times New Roman"/>
          <w:b/>
          <w:sz w:val="28"/>
          <w:szCs w:val="28"/>
        </w:rPr>
      </w:pPr>
      <w:r w:rsidRPr="006833BC">
        <w:rPr>
          <w:rFonts w:ascii="Times New Roman" w:hAnsi="Times New Roman"/>
          <w:b/>
          <w:sz w:val="28"/>
          <w:szCs w:val="28"/>
        </w:rPr>
        <w:t>Obiettivi minimi di INGLESE</w:t>
      </w:r>
    </w:p>
    <w:p w:rsidR="006833BC" w:rsidRPr="006833BC" w:rsidRDefault="00D539C5" w:rsidP="006833BC">
      <w:pPr>
        <w:pStyle w:val="Testonormale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Classe III</w:t>
      </w:r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33BC" w:rsidRPr="00D539C5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r w:rsidRPr="00D539C5">
        <w:rPr>
          <w:rFonts w:ascii="Times New Roman" w:hAnsi="Times New Roman" w:cs="Times New Roman"/>
          <w:sz w:val="24"/>
          <w:szCs w:val="24"/>
        </w:rPr>
        <w:t>Contenuti</w:t>
      </w:r>
    </w:p>
    <w:p w:rsidR="006833BC" w:rsidRPr="00D539C5" w:rsidRDefault="006833BC" w:rsidP="006833BC">
      <w:pPr>
        <w:spacing w:before="184" w:line="253" w:lineRule="exact"/>
        <w:ind w:left="253"/>
        <w:rPr>
          <w:rFonts w:ascii="Times New Roman" w:hAnsi="Times New Roman" w:cs="Times New Roman"/>
          <w:sz w:val="24"/>
          <w:lang w:val="en-GB"/>
        </w:rPr>
      </w:pPr>
      <w:r w:rsidRPr="00D539C5">
        <w:rPr>
          <w:rFonts w:ascii="Times New Roman" w:hAnsi="Times New Roman" w:cs="Times New Roman"/>
          <w:sz w:val="24"/>
          <w:lang w:val="en-GB"/>
        </w:rPr>
        <w:t>TESTO:</w:t>
      </w:r>
      <w:r w:rsidRPr="00D539C5">
        <w:rPr>
          <w:rFonts w:ascii="Times New Roman" w:hAnsi="Times New Roman" w:cs="Times New Roman"/>
          <w:spacing w:val="-2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sz w:val="24"/>
          <w:lang w:val="en-GB"/>
        </w:rPr>
        <w:t>M.</w:t>
      </w:r>
      <w:r w:rsidRPr="00D539C5">
        <w:rPr>
          <w:rFonts w:ascii="Times New Roman" w:hAnsi="Times New Roman" w:cs="Times New Roman"/>
          <w:spacing w:val="-2"/>
          <w:sz w:val="24"/>
          <w:lang w:val="en-GB"/>
        </w:rPr>
        <w:t xml:space="preserve"> </w:t>
      </w:r>
      <w:proofErr w:type="spellStart"/>
      <w:r w:rsidRPr="00D539C5">
        <w:rPr>
          <w:rFonts w:ascii="Times New Roman" w:hAnsi="Times New Roman" w:cs="Times New Roman"/>
          <w:sz w:val="24"/>
          <w:lang w:val="en-GB"/>
        </w:rPr>
        <w:t>Spiazzi</w:t>
      </w:r>
      <w:proofErr w:type="spellEnd"/>
      <w:r w:rsidRPr="00D539C5">
        <w:rPr>
          <w:rFonts w:ascii="Times New Roman" w:hAnsi="Times New Roman" w:cs="Times New Roman"/>
          <w:sz w:val="24"/>
          <w:lang w:val="en-GB"/>
        </w:rPr>
        <w:t>,</w:t>
      </w:r>
      <w:r w:rsidRPr="00D539C5">
        <w:rPr>
          <w:rFonts w:ascii="Times New Roman" w:hAnsi="Times New Roman" w:cs="Times New Roman"/>
          <w:spacing w:val="-1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sz w:val="24"/>
          <w:lang w:val="en-GB"/>
        </w:rPr>
        <w:t>M.</w:t>
      </w:r>
      <w:r w:rsidRPr="00D539C5">
        <w:rPr>
          <w:rFonts w:ascii="Times New Roman" w:hAnsi="Times New Roman" w:cs="Times New Roman"/>
          <w:spacing w:val="-2"/>
          <w:sz w:val="24"/>
          <w:lang w:val="en-GB"/>
        </w:rPr>
        <w:t xml:space="preserve"> </w:t>
      </w:r>
      <w:proofErr w:type="spellStart"/>
      <w:r w:rsidRPr="00D539C5">
        <w:rPr>
          <w:rFonts w:ascii="Times New Roman" w:hAnsi="Times New Roman" w:cs="Times New Roman"/>
          <w:sz w:val="24"/>
          <w:lang w:val="en-GB"/>
        </w:rPr>
        <w:t>Tavella</w:t>
      </w:r>
      <w:proofErr w:type="spellEnd"/>
      <w:r w:rsidRPr="00D539C5">
        <w:rPr>
          <w:rFonts w:ascii="Times New Roman" w:hAnsi="Times New Roman" w:cs="Times New Roman"/>
          <w:sz w:val="24"/>
          <w:lang w:val="en-GB"/>
        </w:rPr>
        <w:t>,</w:t>
      </w:r>
      <w:r w:rsidRPr="00D539C5">
        <w:rPr>
          <w:rFonts w:ascii="Times New Roman" w:hAnsi="Times New Roman" w:cs="Times New Roman"/>
          <w:spacing w:val="-1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sz w:val="24"/>
          <w:lang w:val="en-GB"/>
        </w:rPr>
        <w:t>M</w:t>
      </w:r>
      <w:r w:rsidRPr="00D539C5">
        <w:rPr>
          <w:rFonts w:ascii="Times New Roman" w:hAnsi="Times New Roman" w:cs="Times New Roman"/>
          <w:spacing w:val="-2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sz w:val="24"/>
          <w:lang w:val="en-GB"/>
        </w:rPr>
        <w:t>Layton</w:t>
      </w:r>
      <w:r w:rsidRPr="00D539C5">
        <w:rPr>
          <w:rFonts w:ascii="Times New Roman" w:hAnsi="Times New Roman" w:cs="Times New Roman"/>
          <w:spacing w:val="-1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sz w:val="24"/>
          <w:lang w:val="en-GB"/>
        </w:rPr>
        <w:t>-</w:t>
      </w:r>
      <w:r w:rsidRPr="00D539C5">
        <w:rPr>
          <w:rFonts w:ascii="Times New Roman" w:hAnsi="Times New Roman" w:cs="Times New Roman"/>
          <w:spacing w:val="-2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b/>
          <w:sz w:val="24"/>
          <w:lang w:val="en-GB"/>
        </w:rPr>
        <w:t>Compact</w:t>
      </w:r>
      <w:r w:rsidRPr="00D539C5">
        <w:rPr>
          <w:rFonts w:ascii="Times New Roman" w:hAnsi="Times New Roman" w:cs="Times New Roman"/>
          <w:b/>
          <w:spacing w:val="-1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b/>
          <w:sz w:val="24"/>
          <w:lang w:val="en-GB"/>
        </w:rPr>
        <w:t>Performer</w:t>
      </w:r>
      <w:r w:rsidRPr="00D539C5">
        <w:rPr>
          <w:rFonts w:ascii="Times New Roman" w:hAnsi="Times New Roman" w:cs="Times New Roman"/>
          <w:b/>
          <w:spacing w:val="-2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b/>
          <w:sz w:val="24"/>
          <w:lang w:val="en-GB"/>
        </w:rPr>
        <w:t>Shaping</w:t>
      </w:r>
      <w:r w:rsidRPr="00D539C5">
        <w:rPr>
          <w:rFonts w:ascii="Times New Roman" w:hAnsi="Times New Roman" w:cs="Times New Roman"/>
          <w:b/>
          <w:spacing w:val="-1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b/>
          <w:sz w:val="24"/>
          <w:lang w:val="en-GB"/>
        </w:rPr>
        <w:t>Ideas</w:t>
      </w:r>
      <w:r w:rsidRPr="00D539C5">
        <w:rPr>
          <w:rFonts w:ascii="Times New Roman" w:hAnsi="Times New Roman" w:cs="Times New Roman"/>
          <w:b/>
          <w:spacing w:val="-2"/>
          <w:sz w:val="24"/>
          <w:lang w:val="en-GB"/>
        </w:rPr>
        <w:t xml:space="preserve"> </w:t>
      </w:r>
      <w:r w:rsidRPr="00D539C5">
        <w:rPr>
          <w:rFonts w:ascii="Times New Roman" w:hAnsi="Times New Roman" w:cs="Times New Roman"/>
          <w:sz w:val="24"/>
          <w:lang w:val="en-GB"/>
        </w:rPr>
        <w:t>-</w:t>
      </w:r>
      <w:r w:rsidRPr="00D539C5">
        <w:rPr>
          <w:rFonts w:ascii="Times New Roman" w:hAnsi="Times New Roman" w:cs="Times New Roman"/>
          <w:spacing w:val="-1"/>
          <w:sz w:val="24"/>
          <w:lang w:val="en-GB"/>
        </w:rPr>
        <w:t xml:space="preserve"> </w:t>
      </w:r>
      <w:proofErr w:type="spellStart"/>
      <w:r w:rsidRPr="00D539C5">
        <w:rPr>
          <w:rFonts w:ascii="Times New Roman" w:hAnsi="Times New Roman" w:cs="Times New Roman"/>
          <w:sz w:val="24"/>
          <w:lang w:val="en-GB"/>
        </w:rPr>
        <w:t>Zanichelli</w:t>
      </w:r>
      <w:proofErr w:type="spellEnd"/>
    </w:p>
    <w:p w:rsidR="006833BC" w:rsidRPr="00D539C5" w:rsidRDefault="006833BC" w:rsidP="006833BC">
      <w:pPr>
        <w:pStyle w:val="Heading2"/>
        <w:numPr>
          <w:ilvl w:val="1"/>
          <w:numId w:val="2"/>
        </w:numPr>
        <w:tabs>
          <w:tab w:val="left" w:pos="973"/>
          <w:tab w:val="left" w:pos="974"/>
        </w:tabs>
        <w:ind w:hanging="361"/>
        <w:rPr>
          <w:lang w:val="en-GB"/>
        </w:rPr>
      </w:pPr>
      <w:r w:rsidRPr="00D539C5">
        <w:rPr>
          <w:lang w:val="en-GB"/>
        </w:rPr>
        <w:t>Chapter</w:t>
      </w:r>
      <w:r w:rsidRPr="00D539C5">
        <w:rPr>
          <w:spacing w:val="-4"/>
          <w:lang w:val="en-GB"/>
        </w:rPr>
        <w:t xml:space="preserve"> </w:t>
      </w:r>
      <w:r w:rsidRPr="00D539C5">
        <w:rPr>
          <w:lang w:val="en-GB"/>
        </w:rPr>
        <w:t>1</w:t>
      </w:r>
      <w:r w:rsidRPr="00D539C5">
        <w:rPr>
          <w:spacing w:val="-4"/>
          <w:lang w:val="en-GB"/>
        </w:rPr>
        <w:t xml:space="preserve"> </w:t>
      </w:r>
      <w:r w:rsidRPr="00D539C5">
        <w:rPr>
          <w:lang w:val="en-GB"/>
        </w:rPr>
        <w:t>Towards</w:t>
      </w:r>
      <w:r w:rsidRPr="00D539C5">
        <w:rPr>
          <w:spacing w:val="-3"/>
          <w:lang w:val="en-GB"/>
        </w:rPr>
        <w:t xml:space="preserve"> </w:t>
      </w:r>
      <w:r w:rsidRPr="00D539C5">
        <w:rPr>
          <w:lang w:val="en-GB"/>
        </w:rPr>
        <w:t>a</w:t>
      </w:r>
      <w:r w:rsidRPr="00D539C5">
        <w:rPr>
          <w:spacing w:val="-4"/>
          <w:lang w:val="en-GB"/>
        </w:rPr>
        <w:t xml:space="preserve"> </w:t>
      </w:r>
      <w:r w:rsidRPr="00D539C5">
        <w:rPr>
          <w:lang w:val="en-GB"/>
        </w:rPr>
        <w:t>National</w:t>
      </w:r>
      <w:r w:rsidRPr="00D539C5">
        <w:rPr>
          <w:spacing w:val="-4"/>
          <w:lang w:val="en-GB"/>
        </w:rPr>
        <w:t xml:space="preserve"> </w:t>
      </w:r>
      <w:r w:rsidRPr="00D539C5">
        <w:rPr>
          <w:lang w:val="en-GB"/>
        </w:rPr>
        <w:t>Identity</w:t>
      </w:r>
    </w:p>
    <w:p w:rsidR="006833BC" w:rsidRPr="00D539C5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D539C5">
        <w:rPr>
          <w:sz w:val="24"/>
          <w:lang w:val="en-GB"/>
        </w:rPr>
        <w:t>The Celts</w:t>
      </w:r>
    </w:p>
    <w:p w:rsidR="006833BC" w:rsidRPr="00D539C5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D539C5">
        <w:rPr>
          <w:sz w:val="24"/>
          <w:lang w:val="en-GB"/>
        </w:rPr>
        <w:t>The Anglo-Saxons</w:t>
      </w:r>
    </w:p>
    <w:p w:rsidR="006833BC" w:rsidRPr="00D539C5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D539C5">
        <w:rPr>
          <w:sz w:val="24"/>
          <w:lang w:val="en-GB"/>
        </w:rPr>
        <w:t xml:space="preserve">From the </w:t>
      </w:r>
      <w:proofErr w:type="spellStart"/>
      <w:r w:rsidRPr="00D539C5">
        <w:rPr>
          <w:sz w:val="24"/>
          <w:lang w:val="en-GB"/>
        </w:rPr>
        <w:t>Heptarchy</w:t>
      </w:r>
      <w:proofErr w:type="spellEnd"/>
      <w:r w:rsidRPr="00D539C5">
        <w:rPr>
          <w:sz w:val="24"/>
          <w:lang w:val="en-GB"/>
        </w:rPr>
        <w:t xml:space="preserve"> to the Norman Conquest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D539C5">
        <w:rPr>
          <w:sz w:val="24"/>
          <w:lang w:val="en-GB"/>
        </w:rPr>
        <w:t>1066: the battle</w:t>
      </w:r>
      <w:r w:rsidRPr="006A3E2F">
        <w:rPr>
          <w:sz w:val="24"/>
          <w:lang w:val="en-GB"/>
        </w:rPr>
        <w:t xml:space="preserve"> of Hastings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Anglo-Saxon literature</w:t>
      </w:r>
    </w:p>
    <w:p w:rsidR="006833BC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The epic poem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</w:p>
    <w:p w:rsidR="006833BC" w:rsidRPr="006A3E2F" w:rsidRDefault="006833BC" w:rsidP="006833BC">
      <w:pPr>
        <w:pStyle w:val="Heading2"/>
        <w:numPr>
          <w:ilvl w:val="1"/>
          <w:numId w:val="2"/>
        </w:numPr>
        <w:tabs>
          <w:tab w:val="left" w:pos="973"/>
          <w:tab w:val="left" w:pos="974"/>
        </w:tabs>
        <w:ind w:hanging="361"/>
        <w:rPr>
          <w:lang w:val="en-GB"/>
        </w:rPr>
      </w:pPr>
      <w:r w:rsidRPr="006A3E2F">
        <w:rPr>
          <w:lang w:val="en-GB"/>
        </w:rPr>
        <w:t>Chapter 2: Shaping society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The Normans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Medieval society: the three orders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Henry II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The medieval narrative poem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Geoffrey</w:t>
      </w:r>
      <w:r w:rsidRPr="006A3E2F">
        <w:rPr>
          <w:spacing w:val="-3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Chaucer</w:t>
      </w:r>
    </w:p>
    <w:p w:rsidR="006833BC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i/>
          <w:sz w:val="24"/>
          <w:lang w:val="en-GB"/>
        </w:rPr>
      </w:pPr>
      <w:r w:rsidRPr="006A3E2F">
        <w:rPr>
          <w:i/>
          <w:sz w:val="24"/>
          <w:lang w:val="en-GB"/>
        </w:rPr>
        <w:t>The</w:t>
      </w:r>
      <w:r w:rsidRPr="006A3E2F">
        <w:rPr>
          <w:i/>
          <w:spacing w:val="-7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Canterbury</w:t>
      </w:r>
      <w:r w:rsidRPr="006A3E2F">
        <w:rPr>
          <w:i/>
          <w:spacing w:val="-7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Tales</w:t>
      </w:r>
      <w:r>
        <w:rPr>
          <w:i/>
          <w:sz w:val="24"/>
          <w:lang w:val="en-GB"/>
        </w:rPr>
        <w:t xml:space="preserve">: </w:t>
      </w:r>
      <w:r w:rsidRPr="006A3E2F">
        <w:rPr>
          <w:i/>
          <w:sz w:val="24"/>
          <w:lang w:val="en-GB"/>
        </w:rPr>
        <w:t>The</w:t>
      </w:r>
      <w:r w:rsidRPr="006A3E2F">
        <w:rPr>
          <w:i/>
          <w:spacing w:val="-4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Wife</w:t>
      </w:r>
      <w:r w:rsidRPr="006A3E2F">
        <w:rPr>
          <w:i/>
          <w:spacing w:val="-3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of</w:t>
      </w:r>
      <w:r w:rsidRPr="006A3E2F">
        <w:rPr>
          <w:i/>
          <w:spacing w:val="-3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Bath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i/>
          <w:sz w:val="24"/>
          <w:lang w:val="en-GB"/>
        </w:rPr>
      </w:pPr>
    </w:p>
    <w:p w:rsidR="006833BC" w:rsidRPr="006A3E2F" w:rsidRDefault="006833BC" w:rsidP="006833BC">
      <w:pPr>
        <w:pStyle w:val="Heading2"/>
        <w:numPr>
          <w:ilvl w:val="1"/>
          <w:numId w:val="2"/>
        </w:numPr>
        <w:tabs>
          <w:tab w:val="left" w:pos="973"/>
          <w:tab w:val="left" w:pos="974"/>
        </w:tabs>
        <w:ind w:hanging="361"/>
        <w:rPr>
          <w:lang w:val="en-GB"/>
        </w:rPr>
      </w:pPr>
      <w:r w:rsidRPr="006A3E2F">
        <w:rPr>
          <w:lang w:val="en-GB"/>
        </w:rPr>
        <w:t>Chapter</w:t>
      </w:r>
      <w:r w:rsidRPr="006A3E2F">
        <w:rPr>
          <w:spacing w:val="-2"/>
          <w:lang w:val="en-GB"/>
        </w:rPr>
        <w:t xml:space="preserve"> </w:t>
      </w:r>
      <w:r w:rsidRPr="006A3E2F">
        <w:rPr>
          <w:lang w:val="en-GB"/>
        </w:rPr>
        <w:t>3:</w:t>
      </w:r>
      <w:r w:rsidRPr="006A3E2F">
        <w:rPr>
          <w:spacing w:val="-1"/>
          <w:lang w:val="en-GB"/>
        </w:rPr>
        <w:t xml:space="preserve"> </w:t>
      </w:r>
      <w:r w:rsidRPr="006A3E2F">
        <w:rPr>
          <w:lang w:val="en-GB"/>
        </w:rPr>
        <w:t>Rewriting</w:t>
      </w:r>
      <w:r w:rsidRPr="006A3E2F">
        <w:rPr>
          <w:spacing w:val="-1"/>
          <w:lang w:val="en-GB"/>
        </w:rPr>
        <w:t xml:space="preserve"> </w:t>
      </w:r>
      <w:r w:rsidRPr="006A3E2F">
        <w:rPr>
          <w:lang w:val="en-GB"/>
        </w:rPr>
        <w:t>reality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The Sonnet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William</w:t>
      </w:r>
      <w:r w:rsidRPr="006A3E2F">
        <w:rPr>
          <w:spacing w:val="-5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Shakespeare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Understanding</w:t>
      </w:r>
      <w:r w:rsidRPr="006A3E2F">
        <w:rPr>
          <w:spacing w:val="-5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Shakespeare’s</w:t>
      </w:r>
      <w:r w:rsidRPr="006A3E2F">
        <w:rPr>
          <w:spacing w:val="-4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idioms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Shakespeare’s</w:t>
      </w:r>
      <w:r w:rsidRPr="006A3E2F">
        <w:rPr>
          <w:spacing w:val="-6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sonnets</w:t>
      </w:r>
      <w:r>
        <w:rPr>
          <w:sz w:val="24"/>
          <w:lang w:val="en-GB"/>
        </w:rPr>
        <w:t xml:space="preserve">: </w:t>
      </w:r>
      <w:r w:rsidRPr="006A3E2F">
        <w:rPr>
          <w:i/>
          <w:sz w:val="24"/>
          <w:lang w:val="en-GB"/>
        </w:rPr>
        <w:t>Shall</w:t>
      </w:r>
      <w:r w:rsidRPr="006A3E2F">
        <w:rPr>
          <w:i/>
          <w:spacing w:val="-3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I</w:t>
      </w:r>
      <w:r w:rsidRPr="006A3E2F">
        <w:rPr>
          <w:i/>
          <w:spacing w:val="-2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compare</w:t>
      </w:r>
      <w:r w:rsidRPr="006A3E2F">
        <w:rPr>
          <w:i/>
          <w:spacing w:val="-2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thee</w:t>
      </w:r>
    </w:p>
    <w:p w:rsidR="006833BC" w:rsidRPr="006A3E2F" w:rsidRDefault="006833BC" w:rsidP="006833BC">
      <w:pPr>
        <w:tabs>
          <w:tab w:val="left" w:pos="2413"/>
          <w:tab w:val="left" w:pos="2414"/>
        </w:tabs>
        <w:rPr>
          <w:i/>
          <w:sz w:val="24"/>
          <w:lang w:val="en-GB"/>
        </w:rPr>
      </w:pPr>
      <w:r>
        <w:rPr>
          <w:i/>
          <w:sz w:val="24"/>
          <w:lang w:val="en-GB"/>
        </w:rPr>
        <w:t xml:space="preserve">                                                                 </w:t>
      </w:r>
      <w:r w:rsidRPr="006A3E2F">
        <w:rPr>
          <w:i/>
          <w:sz w:val="24"/>
          <w:lang w:val="en-GB"/>
        </w:rPr>
        <w:t>My</w:t>
      </w:r>
      <w:r w:rsidRPr="006A3E2F">
        <w:rPr>
          <w:i/>
          <w:spacing w:val="-3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mistress’</w:t>
      </w:r>
      <w:r w:rsidRPr="006A3E2F">
        <w:rPr>
          <w:i/>
          <w:spacing w:val="-3"/>
          <w:sz w:val="24"/>
          <w:lang w:val="en-GB"/>
        </w:rPr>
        <w:t xml:space="preserve"> </w:t>
      </w:r>
      <w:r w:rsidRPr="006A3E2F">
        <w:rPr>
          <w:i/>
          <w:sz w:val="24"/>
          <w:lang w:val="en-GB"/>
        </w:rPr>
        <w:t>eyes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The developme</w:t>
      </w:r>
      <w:r>
        <w:rPr>
          <w:sz w:val="24"/>
          <w:lang w:val="en-GB"/>
        </w:rPr>
        <w:t>n</w:t>
      </w:r>
      <w:r w:rsidRPr="006A3E2F">
        <w:rPr>
          <w:sz w:val="24"/>
          <w:lang w:val="en-GB"/>
        </w:rPr>
        <w:t>t of drama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The Elizabethan theatre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sz w:val="24"/>
          <w:lang w:val="en-GB"/>
        </w:rPr>
        <w:t>The Elizabethan playhouse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ind w:firstLine="0"/>
        <w:rPr>
          <w:sz w:val="24"/>
          <w:lang w:val="en-GB"/>
        </w:rPr>
      </w:pPr>
      <w:r w:rsidRPr="006A3E2F">
        <w:rPr>
          <w:i/>
          <w:sz w:val="24"/>
          <w:lang w:val="en-GB"/>
        </w:rPr>
        <w:t xml:space="preserve">Romeo and Juliet </w:t>
      </w:r>
      <w:r w:rsidRPr="006A3E2F">
        <w:rPr>
          <w:sz w:val="24"/>
          <w:lang w:val="en-GB"/>
        </w:rPr>
        <w:t>(plot, setting, themes, characters and language)</w:t>
      </w:r>
    </w:p>
    <w:p w:rsidR="006833BC" w:rsidRDefault="006833BC" w:rsidP="006833BC">
      <w:pPr>
        <w:pStyle w:val="Paragrafoelenco"/>
        <w:numPr>
          <w:ilvl w:val="1"/>
          <w:numId w:val="1"/>
        </w:numPr>
        <w:tabs>
          <w:tab w:val="left" w:pos="2413"/>
          <w:tab w:val="left" w:pos="2414"/>
        </w:tabs>
        <w:ind w:hanging="361"/>
        <w:rPr>
          <w:sz w:val="24"/>
          <w:lang w:val="en-GB"/>
        </w:rPr>
      </w:pPr>
      <w:r w:rsidRPr="006A3E2F">
        <w:rPr>
          <w:sz w:val="24"/>
          <w:lang w:val="en-GB"/>
        </w:rPr>
        <w:t>Love a</w:t>
      </w:r>
      <w:r>
        <w:rPr>
          <w:sz w:val="24"/>
          <w:lang w:val="en-GB"/>
        </w:rPr>
        <w:t>t</w:t>
      </w:r>
      <w:r w:rsidRPr="006A3E2F">
        <w:rPr>
          <w:sz w:val="24"/>
          <w:lang w:val="en-GB"/>
        </w:rPr>
        <w:t xml:space="preserve"> first sight</w:t>
      </w:r>
    </w:p>
    <w:p w:rsidR="006833BC" w:rsidRPr="006A3E2F" w:rsidRDefault="006833BC" w:rsidP="006833BC">
      <w:pPr>
        <w:pStyle w:val="Paragrafoelenco"/>
        <w:numPr>
          <w:ilvl w:val="1"/>
          <w:numId w:val="1"/>
        </w:numPr>
        <w:tabs>
          <w:tab w:val="left" w:pos="2413"/>
          <w:tab w:val="left" w:pos="2414"/>
        </w:tabs>
        <w:ind w:hanging="361"/>
        <w:rPr>
          <w:sz w:val="24"/>
          <w:lang w:val="en-GB"/>
        </w:rPr>
      </w:pPr>
      <w:r>
        <w:rPr>
          <w:sz w:val="24"/>
          <w:lang w:val="en-GB"/>
        </w:rPr>
        <w:t>Deny thy father</w:t>
      </w:r>
    </w:p>
    <w:p w:rsidR="006833BC" w:rsidRDefault="006833BC" w:rsidP="006833BC">
      <w:pPr>
        <w:pStyle w:val="Paragrafoelenco"/>
        <w:tabs>
          <w:tab w:val="left" w:pos="1693"/>
          <w:tab w:val="left" w:pos="1694"/>
        </w:tabs>
        <w:spacing w:line="254" w:lineRule="exact"/>
        <w:ind w:firstLine="0"/>
        <w:rPr>
          <w:sz w:val="24"/>
          <w:lang w:val="en-GB"/>
        </w:rPr>
      </w:pPr>
      <w:r>
        <w:rPr>
          <w:i/>
          <w:sz w:val="24"/>
          <w:lang w:val="en-GB"/>
        </w:rPr>
        <w:t>Hamlet</w:t>
      </w:r>
      <w:r w:rsidRPr="006A3E2F">
        <w:rPr>
          <w:i/>
          <w:spacing w:val="-5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(plot,</w:t>
      </w:r>
      <w:r w:rsidRPr="006A3E2F">
        <w:rPr>
          <w:spacing w:val="-4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themes</w:t>
      </w:r>
      <w:r w:rsidRPr="006A3E2F">
        <w:rPr>
          <w:spacing w:val="-4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and</w:t>
      </w:r>
      <w:r w:rsidRPr="006A3E2F">
        <w:rPr>
          <w:spacing w:val="-5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characters)</w:t>
      </w:r>
    </w:p>
    <w:p w:rsidR="006833BC" w:rsidRPr="006A3E2F" w:rsidRDefault="006833BC" w:rsidP="006833BC">
      <w:pPr>
        <w:pStyle w:val="Paragrafoelenco"/>
        <w:tabs>
          <w:tab w:val="left" w:pos="1693"/>
          <w:tab w:val="left" w:pos="1694"/>
        </w:tabs>
        <w:spacing w:line="254" w:lineRule="exact"/>
        <w:ind w:firstLine="0"/>
        <w:rPr>
          <w:sz w:val="24"/>
          <w:lang w:val="en-GB"/>
        </w:rPr>
      </w:pPr>
      <w:r>
        <w:rPr>
          <w:i/>
          <w:sz w:val="24"/>
          <w:lang w:val="en-GB"/>
        </w:rPr>
        <w:t xml:space="preserve">Macbeth </w:t>
      </w:r>
      <w:r w:rsidRPr="006A3E2F">
        <w:rPr>
          <w:sz w:val="24"/>
          <w:lang w:val="en-GB"/>
        </w:rPr>
        <w:t>(plot,</w:t>
      </w:r>
      <w:r w:rsidRPr="006A3E2F">
        <w:rPr>
          <w:spacing w:val="-4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themes</w:t>
      </w:r>
      <w:r w:rsidRPr="006A3E2F">
        <w:rPr>
          <w:spacing w:val="-4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and</w:t>
      </w:r>
      <w:r w:rsidRPr="006A3E2F">
        <w:rPr>
          <w:spacing w:val="-5"/>
          <w:sz w:val="24"/>
          <w:lang w:val="en-GB"/>
        </w:rPr>
        <w:t xml:space="preserve"> </w:t>
      </w:r>
      <w:r w:rsidRPr="006A3E2F">
        <w:rPr>
          <w:sz w:val="24"/>
          <w:lang w:val="en-GB"/>
        </w:rPr>
        <w:t>characters)</w:t>
      </w:r>
    </w:p>
    <w:p w:rsidR="006833BC" w:rsidRDefault="006833BC" w:rsidP="006833BC">
      <w:pPr>
        <w:spacing w:line="254" w:lineRule="exact"/>
        <w:rPr>
          <w:sz w:val="24"/>
          <w:lang w:val="en-GB"/>
        </w:rPr>
      </w:pPr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33BC" w:rsidRPr="006833BC" w:rsidRDefault="006833BC" w:rsidP="00683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3BC">
        <w:rPr>
          <w:rFonts w:ascii="Times New Roman" w:hAnsi="Times New Roman" w:cs="Times New Roman"/>
          <w:b/>
          <w:sz w:val="24"/>
          <w:szCs w:val="24"/>
        </w:rPr>
        <w:t xml:space="preserve">Dal testo: Performer B2, Seconda Edizione, di Spiazzi, Tavella, </w:t>
      </w: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t>Layton</w:t>
      </w:r>
      <w:proofErr w:type="spellEnd"/>
      <w:r w:rsidRPr="006833BC">
        <w:rPr>
          <w:rFonts w:ascii="Times New Roman" w:hAnsi="Times New Roman" w:cs="Times New Roman"/>
          <w:b/>
          <w:sz w:val="24"/>
          <w:szCs w:val="24"/>
        </w:rPr>
        <w:t>, ed.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33BC">
        <w:rPr>
          <w:rFonts w:ascii="Times New Roman" w:hAnsi="Times New Roman" w:cs="Times New Roman"/>
          <w:b/>
          <w:sz w:val="24"/>
          <w:szCs w:val="24"/>
        </w:rPr>
        <w:t>Zanichelli</w:t>
      </w:r>
    </w:p>
    <w:p w:rsidR="006833BC" w:rsidRPr="006833BC" w:rsidRDefault="006833BC" w:rsidP="00683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t>Unit</w:t>
      </w:r>
      <w:proofErr w:type="spellEnd"/>
      <w:r w:rsidRPr="006833BC">
        <w:rPr>
          <w:rFonts w:ascii="Times New Roman" w:hAnsi="Times New Roman" w:cs="Times New Roman"/>
          <w:b/>
          <w:sz w:val="24"/>
          <w:szCs w:val="24"/>
        </w:rPr>
        <w:t xml:space="preserve"> 1 </w:t>
      </w: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t>Identity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Phrasal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verbs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idioms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identity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relationships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perfect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vs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past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continuous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t>Unit</w:t>
      </w:r>
      <w:proofErr w:type="spellEnd"/>
      <w:r w:rsidRPr="006833BC">
        <w:rPr>
          <w:rFonts w:ascii="Times New Roman" w:hAnsi="Times New Roman" w:cs="Times New Roman"/>
          <w:b/>
          <w:sz w:val="24"/>
          <w:szCs w:val="24"/>
        </w:rPr>
        <w:t xml:space="preserve"> 2 </w:t>
      </w: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t>Togetherness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community and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inclusiveness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Past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perfect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continuous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Past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perfect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lastRenderedPageBreak/>
        <w:t>Unit</w:t>
      </w:r>
      <w:proofErr w:type="spellEnd"/>
      <w:r w:rsidRPr="006833BC">
        <w:rPr>
          <w:rFonts w:ascii="Times New Roman" w:hAnsi="Times New Roman" w:cs="Times New Roman"/>
          <w:b/>
          <w:sz w:val="24"/>
          <w:szCs w:val="24"/>
        </w:rPr>
        <w:t xml:space="preserve"> 3 </w:t>
      </w: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t>Urban</w:t>
      </w:r>
      <w:proofErr w:type="spellEnd"/>
      <w:r w:rsidRPr="006833B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b/>
          <w:sz w:val="24"/>
          <w:szCs w:val="24"/>
        </w:rPr>
        <w:t>spaces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33BC">
        <w:rPr>
          <w:rFonts w:ascii="Times New Roman" w:hAnsi="Times New Roman" w:cs="Times New Roman"/>
          <w:sz w:val="24"/>
          <w:szCs w:val="24"/>
        </w:rPr>
        <w:t>Cities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and city life -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Phrasal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verbs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come</w:t>
      </w:r>
    </w:p>
    <w:p w:rsid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r w:rsidRPr="006833BC">
        <w:rPr>
          <w:rFonts w:ascii="Times New Roman" w:hAnsi="Times New Roman" w:cs="Times New Roman"/>
          <w:sz w:val="24"/>
          <w:szCs w:val="24"/>
        </w:rPr>
        <w:t xml:space="preserve">Future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tenses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; future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continuous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perfect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Quantifiers</w:t>
      </w:r>
      <w:proofErr w:type="spellEnd"/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33BC" w:rsidRPr="006833BC" w:rsidRDefault="006833BC" w:rsidP="006833B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3BC">
        <w:rPr>
          <w:rFonts w:ascii="Times New Roman" w:hAnsi="Times New Roman" w:cs="Times New Roman"/>
          <w:b/>
          <w:sz w:val="24"/>
          <w:szCs w:val="24"/>
        </w:rPr>
        <w:t>Prova di verifica</w:t>
      </w:r>
    </w:p>
    <w:p w:rsidR="006833B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r w:rsidRPr="006833BC">
        <w:rPr>
          <w:rFonts w:ascii="Times New Roman" w:hAnsi="Times New Roman" w:cs="Times New Roman"/>
          <w:sz w:val="24"/>
          <w:szCs w:val="24"/>
        </w:rPr>
        <w:t>Esercizi strutturali per la parte di grammatica</w:t>
      </w:r>
    </w:p>
    <w:p w:rsidR="007C4F7C" w:rsidRPr="006833BC" w:rsidRDefault="006833BC" w:rsidP="006833BC">
      <w:pPr>
        <w:jc w:val="both"/>
        <w:rPr>
          <w:rFonts w:ascii="Times New Roman" w:hAnsi="Times New Roman" w:cs="Times New Roman"/>
          <w:sz w:val="24"/>
          <w:szCs w:val="24"/>
        </w:rPr>
      </w:pPr>
      <w:r w:rsidRPr="006833BC">
        <w:rPr>
          <w:rFonts w:ascii="Times New Roman" w:hAnsi="Times New Roman" w:cs="Times New Roman"/>
          <w:sz w:val="24"/>
          <w:szCs w:val="24"/>
        </w:rPr>
        <w:t xml:space="preserve">Multiple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choice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+ open </w:t>
      </w:r>
      <w:proofErr w:type="spellStart"/>
      <w:r w:rsidRPr="006833BC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Pr="006833BC">
        <w:rPr>
          <w:rFonts w:ascii="Times New Roman" w:hAnsi="Times New Roman" w:cs="Times New Roman"/>
          <w:sz w:val="24"/>
          <w:szCs w:val="24"/>
        </w:rPr>
        <w:t xml:space="preserve"> per la parte di storia e letteratura</w:t>
      </w:r>
    </w:p>
    <w:sectPr w:rsidR="007C4F7C" w:rsidRPr="006833BC" w:rsidSect="007C4F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22A76"/>
    <w:multiLevelType w:val="hybridMultilevel"/>
    <w:tmpl w:val="5A18C0BA"/>
    <w:lvl w:ilvl="0" w:tplc="2CAAC020">
      <w:start w:val="1"/>
      <w:numFmt w:val="decimal"/>
      <w:lvlText w:val="%1)"/>
      <w:lvlJc w:val="left"/>
      <w:pPr>
        <w:ind w:left="674" w:hanging="360"/>
        <w:jc w:val="left"/>
      </w:pPr>
      <w:rPr>
        <w:rFonts w:hint="default"/>
        <w:w w:val="100"/>
        <w:lang w:val="it-IT" w:eastAsia="en-US" w:bidi="ar-SA"/>
      </w:rPr>
    </w:lvl>
    <w:lvl w:ilvl="1" w:tplc="14206E2E">
      <w:numFmt w:val="bullet"/>
      <w:lvlText w:val="●"/>
      <w:lvlJc w:val="left"/>
      <w:pPr>
        <w:ind w:left="974" w:hanging="360"/>
      </w:pPr>
      <w:rPr>
        <w:rFonts w:ascii="Arial" w:eastAsia="Arial" w:hAnsi="Arial" w:cs="Arial" w:hint="default"/>
        <w:b/>
        <w:bCs/>
        <w:w w:val="100"/>
        <w:sz w:val="24"/>
        <w:szCs w:val="24"/>
        <w:lang w:val="it-IT" w:eastAsia="en-US" w:bidi="ar-SA"/>
      </w:rPr>
    </w:lvl>
    <w:lvl w:ilvl="2" w:tplc="711A74B8">
      <w:numFmt w:val="bullet"/>
      <w:lvlText w:val="○"/>
      <w:lvlJc w:val="left"/>
      <w:pPr>
        <w:ind w:left="1694" w:hanging="360"/>
      </w:pPr>
      <w:rPr>
        <w:rFonts w:ascii="Arial MT" w:eastAsia="Arial MT" w:hAnsi="Arial MT" w:cs="Arial MT" w:hint="default"/>
        <w:w w:val="60"/>
        <w:sz w:val="24"/>
        <w:szCs w:val="24"/>
        <w:lang w:val="it-IT" w:eastAsia="en-US" w:bidi="ar-SA"/>
      </w:rPr>
    </w:lvl>
    <w:lvl w:ilvl="3" w:tplc="56F6B32C">
      <w:numFmt w:val="bullet"/>
      <w:lvlText w:val="■"/>
      <w:lvlJc w:val="left"/>
      <w:pPr>
        <w:ind w:left="2414" w:hanging="360"/>
      </w:pPr>
      <w:rPr>
        <w:rFonts w:ascii="Arial" w:eastAsia="Arial" w:hAnsi="Arial" w:cs="Arial" w:hint="default"/>
        <w:i/>
        <w:iCs/>
        <w:w w:val="100"/>
        <w:sz w:val="24"/>
        <w:szCs w:val="24"/>
        <w:lang w:val="it-IT" w:eastAsia="en-US" w:bidi="ar-SA"/>
      </w:rPr>
    </w:lvl>
    <w:lvl w:ilvl="4" w:tplc="1132F19E">
      <w:numFmt w:val="bullet"/>
      <w:lvlText w:val="•"/>
      <w:lvlJc w:val="left"/>
      <w:pPr>
        <w:ind w:left="2600" w:hanging="360"/>
      </w:pPr>
      <w:rPr>
        <w:rFonts w:hint="default"/>
        <w:lang w:val="it-IT" w:eastAsia="en-US" w:bidi="ar-SA"/>
      </w:rPr>
    </w:lvl>
    <w:lvl w:ilvl="5" w:tplc="D5268962">
      <w:numFmt w:val="bullet"/>
      <w:lvlText w:val="•"/>
      <w:lvlJc w:val="left"/>
      <w:pPr>
        <w:ind w:left="3856" w:hanging="360"/>
      </w:pPr>
      <w:rPr>
        <w:rFonts w:hint="default"/>
        <w:lang w:val="it-IT" w:eastAsia="en-US" w:bidi="ar-SA"/>
      </w:rPr>
    </w:lvl>
    <w:lvl w:ilvl="6" w:tplc="E7540CC0">
      <w:numFmt w:val="bullet"/>
      <w:lvlText w:val="•"/>
      <w:lvlJc w:val="left"/>
      <w:pPr>
        <w:ind w:left="5113" w:hanging="360"/>
      </w:pPr>
      <w:rPr>
        <w:rFonts w:hint="default"/>
        <w:lang w:val="it-IT" w:eastAsia="en-US" w:bidi="ar-SA"/>
      </w:rPr>
    </w:lvl>
    <w:lvl w:ilvl="7" w:tplc="5F744338">
      <w:numFmt w:val="bullet"/>
      <w:lvlText w:val="•"/>
      <w:lvlJc w:val="left"/>
      <w:pPr>
        <w:ind w:left="6370" w:hanging="360"/>
      </w:pPr>
      <w:rPr>
        <w:rFonts w:hint="default"/>
        <w:lang w:val="it-IT" w:eastAsia="en-US" w:bidi="ar-SA"/>
      </w:rPr>
    </w:lvl>
    <w:lvl w:ilvl="8" w:tplc="43884C58">
      <w:numFmt w:val="bullet"/>
      <w:lvlText w:val="•"/>
      <w:lvlJc w:val="left"/>
      <w:pPr>
        <w:ind w:left="7626" w:hanging="360"/>
      </w:pPr>
      <w:rPr>
        <w:rFonts w:hint="default"/>
        <w:lang w:val="it-IT" w:eastAsia="en-US" w:bidi="ar-SA"/>
      </w:rPr>
    </w:lvl>
  </w:abstractNum>
  <w:abstractNum w:abstractNumId="1">
    <w:nsid w:val="7C897678"/>
    <w:multiLevelType w:val="hybridMultilevel"/>
    <w:tmpl w:val="59DCD94C"/>
    <w:lvl w:ilvl="0" w:tplc="E6107786">
      <w:numFmt w:val="bullet"/>
      <w:lvlText w:val="○"/>
      <w:lvlJc w:val="left"/>
      <w:pPr>
        <w:ind w:left="1694" w:hanging="360"/>
      </w:pPr>
      <w:rPr>
        <w:rFonts w:ascii="Arial" w:eastAsia="Arial" w:hAnsi="Arial" w:cs="Arial" w:hint="default"/>
        <w:i/>
        <w:iCs/>
        <w:w w:val="100"/>
        <w:sz w:val="24"/>
        <w:szCs w:val="24"/>
        <w:lang w:val="it-IT" w:eastAsia="en-US" w:bidi="ar-SA"/>
      </w:rPr>
    </w:lvl>
    <w:lvl w:ilvl="1" w:tplc="BC5CB2EC">
      <w:numFmt w:val="bullet"/>
      <w:lvlText w:val="■"/>
      <w:lvlJc w:val="left"/>
      <w:pPr>
        <w:ind w:left="2414" w:hanging="360"/>
      </w:pPr>
      <w:rPr>
        <w:rFonts w:ascii="Arial MT" w:eastAsia="Arial MT" w:hAnsi="Arial MT" w:cs="Arial MT" w:hint="default"/>
        <w:w w:val="60"/>
        <w:sz w:val="24"/>
        <w:szCs w:val="24"/>
        <w:lang w:val="it-IT" w:eastAsia="en-US" w:bidi="ar-SA"/>
      </w:rPr>
    </w:lvl>
    <w:lvl w:ilvl="2" w:tplc="894837C4">
      <w:numFmt w:val="bullet"/>
      <w:lvlText w:val="•"/>
      <w:lvlJc w:val="left"/>
      <w:pPr>
        <w:ind w:left="3277" w:hanging="360"/>
      </w:pPr>
      <w:rPr>
        <w:rFonts w:hint="default"/>
        <w:lang w:val="it-IT" w:eastAsia="en-US" w:bidi="ar-SA"/>
      </w:rPr>
    </w:lvl>
    <w:lvl w:ilvl="3" w:tplc="AB2AEACA">
      <w:numFmt w:val="bullet"/>
      <w:lvlText w:val="•"/>
      <w:lvlJc w:val="left"/>
      <w:pPr>
        <w:ind w:left="4135" w:hanging="360"/>
      </w:pPr>
      <w:rPr>
        <w:rFonts w:hint="default"/>
        <w:lang w:val="it-IT" w:eastAsia="en-US" w:bidi="ar-SA"/>
      </w:rPr>
    </w:lvl>
    <w:lvl w:ilvl="4" w:tplc="C7A215A0">
      <w:numFmt w:val="bullet"/>
      <w:lvlText w:val="•"/>
      <w:lvlJc w:val="left"/>
      <w:pPr>
        <w:ind w:left="4993" w:hanging="360"/>
      </w:pPr>
      <w:rPr>
        <w:rFonts w:hint="default"/>
        <w:lang w:val="it-IT" w:eastAsia="en-US" w:bidi="ar-SA"/>
      </w:rPr>
    </w:lvl>
    <w:lvl w:ilvl="5" w:tplc="E020E2C6">
      <w:numFmt w:val="bullet"/>
      <w:lvlText w:val="•"/>
      <w:lvlJc w:val="left"/>
      <w:pPr>
        <w:ind w:left="5851" w:hanging="360"/>
      </w:pPr>
      <w:rPr>
        <w:rFonts w:hint="default"/>
        <w:lang w:val="it-IT" w:eastAsia="en-US" w:bidi="ar-SA"/>
      </w:rPr>
    </w:lvl>
    <w:lvl w:ilvl="6" w:tplc="515222E4">
      <w:numFmt w:val="bullet"/>
      <w:lvlText w:val="•"/>
      <w:lvlJc w:val="left"/>
      <w:pPr>
        <w:ind w:left="6708" w:hanging="360"/>
      </w:pPr>
      <w:rPr>
        <w:rFonts w:hint="default"/>
        <w:lang w:val="it-IT" w:eastAsia="en-US" w:bidi="ar-SA"/>
      </w:rPr>
    </w:lvl>
    <w:lvl w:ilvl="7" w:tplc="CAD850BA">
      <w:numFmt w:val="bullet"/>
      <w:lvlText w:val="•"/>
      <w:lvlJc w:val="left"/>
      <w:pPr>
        <w:ind w:left="7566" w:hanging="360"/>
      </w:pPr>
      <w:rPr>
        <w:rFonts w:hint="default"/>
        <w:lang w:val="it-IT" w:eastAsia="en-US" w:bidi="ar-SA"/>
      </w:rPr>
    </w:lvl>
    <w:lvl w:ilvl="8" w:tplc="41140CB2">
      <w:numFmt w:val="bullet"/>
      <w:lvlText w:val="•"/>
      <w:lvlJc w:val="left"/>
      <w:pPr>
        <w:ind w:left="8424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833BC"/>
    <w:rsid w:val="006833BC"/>
    <w:rsid w:val="007C4F7C"/>
    <w:rsid w:val="00D53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C4F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normale2">
    <w:name w:val="Testo normale2"/>
    <w:basedOn w:val="Normale"/>
    <w:rsid w:val="006833BC"/>
    <w:pPr>
      <w:suppressAutoHyphens/>
      <w:spacing w:after="0" w:line="240" w:lineRule="auto"/>
    </w:pPr>
    <w:rPr>
      <w:rFonts w:ascii="Consolas" w:eastAsia="Calibri" w:hAnsi="Consolas" w:cs="Times New Roman"/>
      <w:sz w:val="21"/>
      <w:szCs w:val="21"/>
      <w:lang w:eastAsia="zh-CN"/>
    </w:rPr>
  </w:style>
  <w:style w:type="paragraph" w:customStyle="1" w:styleId="Heading2">
    <w:name w:val="Heading 2"/>
    <w:basedOn w:val="Normale"/>
    <w:uiPriority w:val="1"/>
    <w:qFormat/>
    <w:rsid w:val="006833BC"/>
    <w:pPr>
      <w:widowControl w:val="0"/>
      <w:autoSpaceDE w:val="0"/>
      <w:autoSpaceDN w:val="0"/>
      <w:spacing w:after="0" w:line="231" w:lineRule="exact"/>
      <w:ind w:left="974" w:hanging="361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6833BC"/>
    <w:pPr>
      <w:widowControl w:val="0"/>
      <w:autoSpaceDE w:val="0"/>
      <w:autoSpaceDN w:val="0"/>
      <w:spacing w:after="0" w:line="231" w:lineRule="exact"/>
      <w:ind w:left="1694" w:hanging="36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</dc:creator>
  <cp:keywords/>
  <dc:description/>
  <cp:lastModifiedBy>Tiziana</cp:lastModifiedBy>
  <cp:revision>3</cp:revision>
  <dcterms:created xsi:type="dcterms:W3CDTF">2024-09-12T17:12:00Z</dcterms:created>
  <dcterms:modified xsi:type="dcterms:W3CDTF">2024-09-12T17:17:00Z</dcterms:modified>
</cp:coreProperties>
</file>