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  <w:gridCol w:w="1423"/>
      </w:tblGrid>
      <w:tr w:rsidR="00FF2C91" w:rsidRPr="00FF2C91" w14:paraId="5061DF7C" w14:textId="77777777" w:rsidTr="00FF2C91">
        <w:trPr>
          <w:trHeight w:val="1471"/>
        </w:trPr>
        <w:tc>
          <w:tcPr>
            <w:tcW w:w="1105" w:type="dxa"/>
          </w:tcPr>
          <w:p w14:paraId="7CB651A5" w14:textId="77777777" w:rsidR="00FF2C91" w:rsidRPr="00FF2C91" w:rsidRDefault="00FF2C91" w:rsidP="00FF2C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796729EA" w14:textId="613C1F75" w:rsidR="00FF2C91" w:rsidRPr="00FF2C91" w:rsidRDefault="00FF2C91" w:rsidP="00FF2C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</w:pPr>
            <w:r w:rsidRPr="00FF2C91">
              <w:rPr>
                <w:rFonts w:ascii="Arial" w:eastAsia="Times New Roman" w:hAnsi="Arial" w:cs="Arial"/>
                <w:b/>
                <w:bCs/>
                <w:noProof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  <w:drawing>
                <wp:inline distT="0" distB="0" distL="0" distR="0" wp14:anchorId="32E2A243" wp14:editId="222BC2FC">
                  <wp:extent cx="525780" cy="472440"/>
                  <wp:effectExtent l="0" t="0" r="7620" b="3810"/>
                  <wp:docPr id="391908226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908226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05BFE355" w14:textId="77BEE9D3" w:rsidR="00FF2C91" w:rsidRPr="00C877A0" w:rsidRDefault="00FF2C91" w:rsidP="00FF2C9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877A0">
              <w:rPr>
                <w:rFonts w:ascii="Arial" w:eastAsia="Times New Roman" w:hAnsi="Arial" w:cs="Arial"/>
                <w:i/>
                <w:noProof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drawing>
                <wp:inline distT="0" distB="0" distL="0" distR="0" wp14:anchorId="3B77C466" wp14:editId="03E3F3E0">
                  <wp:extent cx="335280" cy="342900"/>
                  <wp:effectExtent l="0" t="0" r="7620" b="0"/>
                  <wp:docPr id="1227024043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024043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80E7F5" w14:textId="77777777" w:rsidR="00FF2C91" w:rsidRPr="00C877A0" w:rsidRDefault="00FF2C91" w:rsidP="00FF2C91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877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454F5EB2" w14:textId="77777777" w:rsidR="00FF2C91" w:rsidRPr="00C877A0" w:rsidRDefault="00FF2C91" w:rsidP="00FF2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877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10F0B174" w14:textId="77777777" w:rsidR="00FF2C91" w:rsidRPr="00C877A0" w:rsidRDefault="00FF2C91" w:rsidP="00FF2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877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7CD459FF" w14:textId="77777777" w:rsidR="00FF2C91" w:rsidRPr="00C877A0" w:rsidRDefault="00FF2C91" w:rsidP="00FF2C91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877A0"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798D87F1" w14:textId="77777777" w:rsidR="00FF2C91" w:rsidRPr="00C877A0" w:rsidRDefault="00FF2C91" w:rsidP="00FF2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877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45A50F94" w14:textId="77777777" w:rsidR="00FF2C91" w:rsidRPr="00C877A0" w:rsidRDefault="00FF2C91" w:rsidP="00FF2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gramStart"/>
            <w:r w:rsidRPr="00C877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</w:t>
            </w:r>
            <w:proofErr w:type="gramEnd"/>
            <w:r w:rsidRPr="00C877A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- pvpm01000a@pec.istruzione.it</w:t>
            </w:r>
          </w:p>
        </w:tc>
        <w:tc>
          <w:tcPr>
            <w:tcW w:w="1423" w:type="dxa"/>
          </w:tcPr>
          <w:p w14:paraId="68537150" w14:textId="77777777" w:rsidR="00FF2C91" w:rsidRPr="00C877A0" w:rsidRDefault="00FF2C91" w:rsidP="00FF2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877A0">
              <w:rPr>
                <w:rFonts w:ascii="Arial" w:eastAsia="Times New Roman" w:hAnsi="Arial" w:cs="Arial"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 </w:t>
            </w:r>
          </w:p>
          <w:p w14:paraId="642EEE04" w14:textId="77777777" w:rsidR="00FF2C91" w:rsidRPr="00C877A0" w:rsidRDefault="00FF2C91" w:rsidP="00FF2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  <w:p w14:paraId="776DF521" w14:textId="77777777" w:rsidR="00FF2C91" w:rsidRPr="00C877A0" w:rsidRDefault="00FF2C91" w:rsidP="00FF2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877A0">
              <w:rPr>
                <w:rFonts w:ascii="Arial" w:eastAsia="Times New Roman" w:hAnsi="Arial" w:cs="Arial"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     </w:t>
            </w:r>
          </w:p>
        </w:tc>
      </w:tr>
    </w:tbl>
    <w:p w14:paraId="55C7727C" w14:textId="77777777" w:rsidR="00FF2C91" w:rsidRPr="00FF2C91" w:rsidRDefault="00FF2C91" w:rsidP="00FF2C9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</w:p>
    <w:p w14:paraId="40BFEA88" w14:textId="77777777" w:rsidR="00FF2C91" w:rsidRDefault="00FF2C91" w:rsidP="00B01DE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</w:p>
    <w:p w14:paraId="01F98473" w14:textId="77777777" w:rsidR="00FF2C91" w:rsidRDefault="00FF2C91" w:rsidP="00B01DE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</w:p>
    <w:p w14:paraId="01FCEF79" w14:textId="1D95415E" w:rsidR="00B01DEE" w:rsidRPr="00B01DEE" w:rsidRDefault="00B01DEE" w:rsidP="00B01DE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01DE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LICEO ECONOMICO SOCIALE</w:t>
      </w:r>
    </w:p>
    <w:p w14:paraId="5F7BAC54" w14:textId="77777777" w:rsidR="00B01DEE" w:rsidRPr="00B01DEE" w:rsidRDefault="00B01DEE" w:rsidP="00B01DE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01DE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CONTENUTI MINIMI DI APPRENDIMENTO</w:t>
      </w:r>
    </w:p>
    <w:p w14:paraId="55645858" w14:textId="77777777" w:rsidR="00B01DEE" w:rsidRDefault="00B01DEE" w:rsidP="00B01DEE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FF9CA34" w14:textId="77777777" w:rsidR="00B01DEE" w:rsidRPr="00B01DEE" w:rsidRDefault="00B01DEE" w:rsidP="00B01DEE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059E009D" w14:textId="77777777" w:rsidR="00B01DEE" w:rsidRPr="00B01DEE" w:rsidRDefault="00B01DEE" w:rsidP="00B01DE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01DE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CLASSI QUARTE</w:t>
      </w:r>
    </w:p>
    <w:p w14:paraId="198A35F1" w14:textId="77777777" w:rsidR="00B01DEE" w:rsidRPr="00B01DEE" w:rsidRDefault="00B01DEE" w:rsidP="00B01DE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CACC38B" w14:textId="77777777" w:rsidR="003219F0" w:rsidRPr="003219F0" w:rsidRDefault="003219F0" w:rsidP="003219F0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Modulo 1: La rivoluzione scientifica </w:t>
      </w:r>
    </w:p>
    <w:p w14:paraId="2AD6615F" w14:textId="77777777" w:rsidR="003219F0" w:rsidRPr="003219F0" w:rsidRDefault="003219F0" w:rsidP="003219F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rivoluzione copernicana. </w:t>
      </w:r>
    </w:p>
    <w:p w14:paraId="7D6243FD" w14:textId="77777777" w:rsidR="003219F0" w:rsidRPr="003219F0" w:rsidRDefault="003219F0" w:rsidP="003219F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Galileo e la fondazione del metodo sperimentale</w:t>
      </w:r>
      <w:r w:rsidRPr="003219F0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. </w:t>
      </w:r>
    </w:p>
    <w:p w14:paraId="3DD72FE1" w14:textId="77777777" w:rsidR="003219F0" w:rsidRPr="003219F0" w:rsidRDefault="003219F0" w:rsidP="003219F0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</w:p>
    <w:p w14:paraId="0354A508" w14:textId="77777777" w:rsidR="003219F0" w:rsidRPr="003219F0" w:rsidRDefault="003219F0" w:rsidP="003219F0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2: Razionalismo ed Empirismo: la riflessione gnoseologica nell'età moderna.</w:t>
      </w:r>
    </w:p>
    <w:p w14:paraId="614BD2A9" w14:textId="77777777" w:rsidR="003219F0" w:rsidRPr="003219F0" w:rsidRDefault="003219F0" w:rsidP="003219F0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Razionalismo e dualismo fra </w:t>
      </w:r>
      <w:r w:rsidRPr="003219F0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 xml:space="preserve">res </w:t>
      </w:r>
      <w:proofErr w:type="spellStart"/>
      <w:r w:rsidRPr="003219F0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cogitans</w:t>
      </w:r>
      <w:proofErr w:type="spellEnd"/>
      <w:r w:rsidRPr="003219F0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e </w:t>
      </w:r>
      <w:r w:rsidRPr="003219F0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 xml:space="preserve">res </w:t>
      </w:r>
      <w:proofErr w:type="spellStart"/>
      <w:r w:rsidRPr="003219F0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extensa</w:t>
      </w:r>
      <w:proofErr w:type="spellEnd"/>
      <w:r w:rsidRPr="003219F0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in Cartesio.</w:t>
      </w:r>
    </w:p>
    <w:p w14:paraId="34DD846D" w14:textId="77777777" w:rsidR="003219F0" w:rsidRPr="003219F0" w:rsidRDefault="003219F0" w:rsidP="003219F0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Ragione ed esperienza nell’empirismo di Locke.</w:t>
      </w:r>
    </w:p>
    <w:p w14:paraId="312E0AB6" w14:textId="77777777" w:rsidR="003219F0" w:rsidRPr="003219F0" w:rsidRDefault="003219F0" w:rsidP="003219F0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Hume e il principio di causalità</w:t>
      </w:r>
    </w:p>
    <w:p w14:paraId="4E5DBC09" w14:textId="77777777" w:rsidR="003219F0" w:rsidRPr="003219F0" w:rsidRDefault="003219F0" w:rsidP="003219F0">
      <w:pPr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</w:p>
    <w:p w14:paraId="7D038FE4" w14:textId="77777777" w:rsidR="003219F0" w:rsidRPr="003219F0" w:rsidRDefault="003219F0" w:rsidP="003219F0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3: La riflessione filosofico-politica dell'età moderna.</w:t>
      </w:r>
    </w:p>
    <w:p w14:paraId="0CB409E1" w14:textId="77777777" w:rsidR="003219F0" w:rsidRPr="003219F0" w:rsidRDefault="003219F0" w:rsidP="003219F0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Lo "stato di natura" e le teorie dello Stato in Hobbes, Locke e Rousseau.</w:t>
      </w:r>
    </w:p>
    <w:p w14:paraId="71EBAD84" w14:textId="77777777" w:rsidR="003219F0" w:rsidRPr="003219F0" w:rsidRDefault="003219F0" w:rsidP="003219F0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Caratteri generali dell’Illuminismo</w:t>
      </w:r>
    </w:p>
    <w:p w14:paraId="796C844E" w14:textId="77777777" w:rsidR="003219F0" w:rsidRPr="003219F0" w:rsidRDefault="003219F0" w:rsidP="003219F0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      </w:t>
      </w:r>
    </w:p>
    <w:p w14:paraId="531C9F24" w14:textId="77777777" w:rsidR="003219F0" w:rsidRPr="003219F0" w:rsidRDefault="003219F0" w:rsidP="003219F0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      Modulo 4: Kant.</w:t>
      </w:r>
    </w:p>
    <w:p w14:paraId="0C121D32" w14:textId="77777777" w:rsidR="003219F0" w:rsidRPr="003219F0" w:rsidRDefault="003219F0" w:rsidP="003219F0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3219F0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"Critica della ragion pura". </w:t>
      </w:r>
    </w:p>
    <w:p w14:paraId="2DF6B6F8" w14:textId="77777777" w:rsidR="003219F0" w:rsidRPr="003219F0" w:rsidRDefault="003219F0" w:rsidP="003219F0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</w:p>
    <w:p w14:paraId="403579C0" w14:textId="77777777" w:rsidR="004B06C9" w:rsidRDefault="004B06C9" w:rsidP="004B06C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0E35ED88" w14:textId="61030CE9" w:rsidR="008078C1" w:rsidRDefault="008078C1" w:rsidP="008078C1">
      <w:r>
        <w:t xml:space="preserve">TESTO CONSIGLIATO: Abbagnano N., Fornero G., </w:t>
      </w:r>
      <w:r w:rsidRPr="00795EB7">
        <w:rPr>
          <w:u w:val="single"/>
        </w:rPr>
        <w:t>Vivere la filosofia</w:t>
      </w:r>
      <w:r>
        <w:t xml:space="preserve">, vol. </w:t>
      </w:r>
      <w:r w:rsidR="003219F0">
        <w:t>2</w:t>
      </w:r>
      <w:r>
        <w:t>, ed. Paravia</w:t>
      </w:r>
    </w:p>
    <w:p w14:paraId="198B407E" w14:textId="77777777" w:rsidR="008078C1" w:rsidRDefault="008078C1"/>
    <w:sectPr w:rsidR="008078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62AF1"/>
    <w:multiLevelType w:val="hybridMultilevel"/>
    <w:tmpl w:val="46B28B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008AD"/>
    <w:multiLevelType w:val="hybridMultilevel"/>
    <w:tmpl w:val="F9EA3D5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14D707B"/>
    <w:multiLevelType w:val="hybridMultilevel"/>
    <w:tmpl w:val="DDB878B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75018928">
    <w:abstractNumId w:val="2"/>
  </w:num>
  <w:num w:numId="2" w16cid:durableId="945816905">
    <w:abstractNumId w:val="0"/>
  </w:num>
  <w:num w:numId="3" w16cid:durableId="1025399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F37"/>
    <w:rsid w:val="0022685F"/>
    <w:rsid w:val="003219F0"/>
    <w:rsid w:val="003A611F"/>
    <w:rsid w:val="004B06C9"/>
    <w:rsid w:val="006E5F37"/>
    <w:rsid w:val="007E49C1"/>
    <w:rsid w:val="008078C1"/>
    <w:rsid w:val="008D1D99"/>
    <w:rsid w:val="00B01DEE"/>
    <w:rsid w:val="00C877A0"/>
    <w:rsid w:val="00FF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66BF8"/>
  <w15:chartTrackingRefBased/>
  <w15:docId w15:val="{76B410FC-0088-4E05-8C51-4FEFE370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E5F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E5F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E5F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E5F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E5F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E5F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E5F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E5F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E5F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E5F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E5F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E5F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E5F3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E5F3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E5F3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E5F3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E5F3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E5F3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E5F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E5F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E5F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E5F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E5F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E5F3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E5F3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E5F3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E5F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E5F3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E5F37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B01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4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7</cp:revision>
  <dcterms:created xsi:type="dcterms:W3CDTF">2024-04-15T19:10:00Z</dcterms:created>
  <dcterms:modified xsi:type="dcterms:W3CDTF">2025-02-10T15:04:00Z</dcterms:modified>
</cp:coreProperties>
</file>